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F513F" w14:textId="77777777" w:rsidR="0015528C" w:rsidRPr="00010153" w:rsidRDefault="0015528C" w:rsidP="0015528C">
      <w:pPr>
        <w:jc w:val="right"/>
        <w:rPr>
          <w:sz w:val="24"/>
        </w:rPr>
      </w:pPr>
      <w:r w:rsidRPr="00010153">
        <w:rPr>
          <w:sz w:val="24"/>
        </w:rPr>
        <w:t>Прилож</w:t>
      </w:r>
      <w:r w:rsidRPr="00010153">
        <w:rPr>
          <w:sz w:val="24"/>
        </w:rPr>
        <w:t>е</w:t>
      </w:r>
      <w:r w:rsidRPr="00010153">
        <w:rPr>
          <w:sz w:val="24"/>
        </w:rPr>
        <w:t>ние 2</w:t>
      </w:r>
    </w:p>
    <w:p w14:paraId="70CCADD5" w14:textId="77777777" w:rsidR="0015528C" w:rsidRPr="00010153" w:rsidRDefault="0015528C" w:rsidP="0015528C">
      <w:pPr>
        <w:pStyle w:val="3"/>
        <w:shd w:val="clear" w:color="auto" w:fill="FFFFFF"/>
        <w:spacing w:before="360" w:after="120"/>
        <w:jc w:val="center"/>
        <w:rPr>
          <w:rFonts w:ascii="Times New Roman" w:hAnsi="Times New Roman"/>
          <w:sz w:val="24"/>
          <w:szCs w:val="24"/>
        </w:rPr>
      </w:pPr>
      <w:r w:rsidRPr="00010153">
        <w:rPr>
          <w:rFonts w:ascii="Times New Roman" w:hAnsi="Times New Roman"/>
          <w:sz w:val="24"/>
          <w:szCs w:val="24"/>
        </w:rPr>
        <w:t>Общие правила к оформлению статьи</w:t>
      </w:r>
    </w:p>
    <w:p w14:paraId="7735BD4F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14:paraId="63AC867E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10153">
        <w:rPr>
          <w:color w:val="111111"/>
        </w:rPr>
        <w:t>Представляемая статья должна быть оригинальной, не опубликованной ранее в других печатных изданиях. Оставляем за собой право проверки присланного материала на заимств</w:t>
      </w:r>
      <w:r w:rsidRPr="00010153">
        <w:rPr>
          <w:color w:val="111111"/>
        </w:rPr>
        <w:t>о</w:t>
      </w:r>
      <w:r w:rsidRPr="00010153">
        <w:rPr>
          <w:color w:val="111111"/>
        </w:rPr>
        <w:t>вание текста из других источников.</w:t>
      </w:r>
    </w:p>
    <w:p w14:paraId="6CB08748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10153">
        <w:rPr>
          <w:color w:val="111111"/>
        </w:rPr>
        <w:t>Статья должна иметь ограниченный объем от 8 до 15 страниц формата стран</w:t>
      </w:r>
      <w:r w:rsidRPr="00010153">
        <w:rPr>
          <w:color w:val="111111"/>
        </w:rPr>
        <w:t>и</w:t>
      </w:r>
      <w:r w:rsidRPr="00010153">
        <w:rPr>
          <w:color w:val="111111"/>
        </w:rPr>
        <w:t xml:space="preserve">цы – А4, ориентация – книжная, шрифт </w:t>
      </w:r>
      <w:proofErr w:type="spellStart"/>
      <w:r w:rsidRPr="00010153">
        <w:rPr>
          <w:color w:val="111111"/>
        </w:rPr>
        <w:t>Times</w:t>
      </w:r>
      <w:proofErr w:type="spellEnd"/>
      <w:r w:rsidRPr="00010153">
        <w:rPr>
          <w:color w:val="111111"/>
        </w:rPr>
        <w:t xml:space="preserve"> </w:t>
      </w:r>
      <w:proofErr w:type="spellStart"/>
      <w:r w:rsidRPr="00010153">
        <w:rPr>
          <w:color w:val="111111"/>
        </w:rPr>
        <w:t>New</w:t>
      </w:r>
      <w:proofErr w:type="spellEnd"/>
      <w:r w:rsidRPr="00010153">
        <w:rPr>
          <w:color w:val="111111"/>
        </w:rPr>
        <w:t xml:space="preserve"> </w:t>
      </w:r>
      <w:proofErr w:type="spellStart"/>
      <w:r w:rsidRPr="00010153">
        <w:rPr>
          <w:color w:val="111111"/>
        </w:rPr>
        <w:t>Roman</w:t>
      </w:r>
      <w:proofErr w:type="spellEnd"/>
      <w:r w:rsidRPr="00010153">
        <w:rPr>
          <w:color w:val="111111"/>
        </w:rPr>
        <w:t>, цвет – чёрный, размер шрифта – 14; инте</w:t>
      </w:r>
      <w:r w:rsidRPr="00010153">
        <w:rPr>
          <w:color w:val="111111"/>
        </w:rPr>
        <w:t>р</w:t>
      </w:r>
      <w:r w:rsidRPr="00010153">
        <w:rPr>
          <w:color w:val="111111"/>
        </w:rPr>
        <w:t xml:space="preserve">вал – 1,3, поля </w:t>
      </w:r>
      <w:smartTag w:uri="urn:schemas-microsoft-com:office:smarttags" w:element="metricconverter">
        <w:smartTagPr>
          <w:attr w:name="ProductID" w:val="2,5 см"/>
        </w:smartTagPr>
        <w:r w:rsidRPr="00010153">
          <w:rPr>
            <w:color w:val="111111"/>
          </w:rPr>
          <w:t>2,5 см</w:t>
        </w:r>
      </w:smartTag>
      <w:r w:rsidRPr="00010153">
        <w:rPr>
          <w:color w:val="111111"/>
        </w:rPr>
        <w:t xml:space="preserve"> со всех сторон. Ссылки оформляются в квадратных скобках по те</w:t>
      </w:r>
      <w:r w:rsidRPr="00010153">
        <w:rPr>
          <w:color w:val="111111"/>
        </w:rPr>
        <w:t>к</w:t>
      </w:r>
      <w:r w:rsidRPr="00010153">
        <w:rPr>
          <w:color w:val="111111"/>
        </w:rPr>
        <w:t>сту. Пример [1, с.5]. Нумерация страниц не проставляется.</w:t>
      </w:r>
    </w:p>
    <w:p w14:paraId="4B42CA7E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10153">
        <w:rPr>
          <w:color w:val="111111"/>
        </w:rPr>
        <w:t>Наличие рисунков (не более 7), формул (не более 10) и таблиц (не более 5) допускается только в тех случаях, если оп</w:t>
      </w:r>
      <w:r w:rsidRPr="00010153">
        <w:rPr>
          <w:color w:val="111111"/>
        </w:rPr>
        <w:t>и</w:t>
      </w:r>
      <w:r w:rsidRPr="00010153">
        <w:rPr>
          <w:color w:val="111111"/>
        </w:rPr>
        <w:t>сать процесс в текстовой форме невозможно. Рисунки должны быть четкие, черно-белые. Текст в рисунках должен быть читаемым. Формулы набираются в редакторе формул (</w:t>
      </w:r>
      <w:proofErr w:type="spellStart"/>
      <w:r w:rsidRPr="00010153">
        <w:rPr>
          <w:color w:val="111111"/>
        </w:rPr>
        <w:t>Microsoft</w:t>
      </w:r>
      <w:proofErr w:type="spellEnd"/>
      <w:r w:rsidRPr="00010153">
        <w:rPr>
          <w:color w:val="111111"/>
        </w:rPr>
        <w:t xml:space="preserve"> </w:t>
      </w:r>
      <w:proofErr w:type="spellStart"/>
      <w:r w:rsidRPr="00010153">
        <w:rPr>
          <w:color w:val="111111"/>
        </w:rPr>
        <w:t>Equation</w:t>
      </w:r>
      <w:proofErr w:type="spellEnd"/>
      <w:r w:rsidRPr="00010153">
        <w:rPr>
          <w:color w:val="111111"/>
        </w:rPr>
        <w:t xml:space="preserve">, </w:t>
      </w:r>
      <w:proofErr w:type="spellStart"/>
      <w:r w:rsidRPr="00010153">
        <w:rPr>
          <w:color w:val="111111"/>
        </w:rPr>
        <w:t>Mattype</w:t>
      </w:r>
      <w:proofErr w:type="spellEnd"/>
      <w:r w:rsidRPr="00010153">
        <w:rPr>
          <w:color w:val="111111"/>
        </w:rPr>
        <w:t>,). Не допускается вставка формул в виде ка</w:t>
      </w:r>
      <w:r w:rsidRPr="00010153">
        <w:rPr>
          <w:color w:val="111111"/>
        </w:rPr>
        <w:t>р</w:t>
      </w:r>
      <w:r w:rsidRPr="00010153">
        <w:rPr>
          <w:color w:val="111111"/>
        </w:rPr>
        <w:t>тинок.</w:t>
      </w:r>
    </w:p>
    <w:p w14:paraId="5C5F2EFF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10153">
        <w:rPr>
          <w:color w:val="111111"/>
        </w:rPr>
        <w:t>При написании статьи необходимо придерживаться следующей структуры изложения материала: </w:t>
      </w:r>
      <w:r w:rsidRPr="00010153">
        <w:rPr>
          <w:b/>
          <w:bCs/>
          <w:color w:val="111111"/>
        </w:rPr>
        <w:t>Заглавие, Аннотация, Ключевые слова, Основной текст</w:t>
      </w:r>
      <w:r w:rsidRPr="00010153">
        <w:rPr>
          <w:color w:val="111111"/>
        </w:rPr>
        <w:t> (должен иметь </w:t>
      </w:r>
      <w:r w:rsidRPr="00010153">
        <w:rPr>
          <w:b/>
          <w:bCs/>
          <w:color w:val="111111"/>
        </w:rPr>
        <w:t>вводную часть (ведение), данные о методике исследования, экспериментал</w:t>
      </w:r>
      <w:r w:rsidRPr="00010153">
        <w:rPr>
          <w:b/>
          <w:bCs/>
          <w:color w:val="111111"/>
        </w:rPr>
        <w:t>ь</w:t>
      </w:r>
      <w:r w:rsidRPr="00010153">
        <w:rPr>
          <w:b/>
          <w:bCs/>
          <w:color w:val="111111"/>
        </w:rPr>
        <w:t>ную часть, выводы</w:t>
      </w:r>
      <w:r w:rsidRPr="00010153">
        <w:rPr>
          <w:color w:val="111111"/>
        </w:rPr>
        <w:t>)</w:t>
      </w:r>
      <w:r w:rsidRPr="00010153">
        <w:rPr>
          <w:b/>
          <w:bCs/>
          <w:color w:val="111111"/>
        </w:rPr>
        <w:t>, Список литературы.</w:t>
      </w:r>
    </w:p>
    <w:p w14:paraId="4A9AC3B4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10153">
        <w:rPr>
          <w:color w:val="111111"/>
        </w:rPr>
        <w:t>В верхнем левом углу необходимо указать индекс УДК (</w:t>
      </w:r>
      <w:hyperlink r:id="rId4" w:tgtFrame="_blank" w:history="1">
        <w:r w:rsidRPr="00010153">
          <w:rPr>
            <w:rStyle w:val="a6"/>
            <w:color w:val="034F83"/>
          </w:rPr>
          <w:t>http://lib.sportedu.ru/UDC.idc</w:t>
        </w:r>
      </w:hyperlink>
      <w:r w:rsidRPr="00010153">
        <w:rPr>
          <w:color w:val="111111"/>
        </w:rPr>
        <w:t>).</w:t>
      </w:r>
    </w:p>
    <w:p w14:paraId="2E52ACC7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11111"/>
        </w:rPr>
      </w:pPr>
    </w:p>
    <w:p w14:paraId="34BB26B6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10153">
        <w:rPr>
          <w:b/>
          <w:bCs/>
          <w:color w:val="111111"/>
        </w:rPr>
        <w:t>После заглавия статьи следует указать:</w:t>
      </w:r>
      <w:r w:rsidRPr="00010153">
        <w:rPr>
          <w:color w:val="111111"/>
        </w:rPr>
        <w:t> Имя Отчество Фамилия автора(</w:t>
      </w:r>
      <w:proofErr w:type="spellStart"/>
      <w:r w:rsidRPr="00010153">
        <w:rPr>
          <w:color w:val="111111"/>
        </w:rPr>
        <w:t>ов</w:t>
      </w:r>
      <w:proofErr w:type="spellEnd"/>
      <w:r w:rsidRPr="00010153">
        <w:rPr>
          <w:color w:val="111111"/>
        </w:rPr>
        <w:t>) без с</w:t>
      </w:r>
      <w:r w:rsidRPr="00010153">
        <w:rPr>
          <w:color w:val="111111"/>
        </w:rPr>
        <w:t>о</w:t>
      </w:r>
      <w:r w:rsidRPr="00010153">
        <w:rPr>
          <w:color w:val="111111"/>
        </w:rPr>
        <w:t>кращений, ученая степень, звание, должность, название учебного заведения или научной о</w:t>
      </w:r>
      <w:r w:rsidRPr="00010153">
        <w:rPr>
          <w:color w:val="111111"/>
        </w:rPr>
        <w:t>р</w:t>
      </w:r>
      <w:r w:rsidRPr="00010153">
        <w:rPr>
          <w:color w:val="111111"/>
        </w:rPr>
        <w:t>ганизации, с указанием почтового адреса и индекса, в котором (ой) выполнялась работа авт</w:t>
      </w:r>
      <w:r w:rsidRPr="00010153">
        <w:rPr>
          <w:color w:val="111111"/>
        </w:rPr>
        <w:t>о</w:t>
      </w:r>
      <w:r w:rsidRPr="00010153">
        <w:rPr>
          <w:color w:val="111111"/>
        </w:rPr>
        <w:t>ра(</w:t>
      </w:r>
      <w:proofErr w:type="spellStart"/>
      <w:r w:rsidRPr="00010153">
        <w:rPr>
          <w:color w:val="111111"/>
        </w:rPr>
        <w:t>ов</w:t>
      </w:r>
      <w:proofErr w:type="spellEnd"/>
      <w:r w:rsidRPr="00010153">
        <w:rPr>
          <w:color w:val="111111"/>
        </w:rPr>
        <w:t>), адрес электронной почты авт</w:t>
      </w:r>
      <w:r w:rsidRPr="00010153">
        <w:rPr>
          <w:color w:val="111111"/>
        </w:rPr>
        <w:t>о</w:t>
      </w:r>
      <w:r w:rsidRPr="00010153">
        <w:rPr>
          <w:color w:val="111111"/>
        </w:rPr>
        <w:t>ра(</w:t>
      </w:r>
      <w:proofErr w:type="spellStart"/>
      <w:r w:rsidRPr="00010153">
        <w:rPr>
          <w:color w:val="111111"/>
        </w:rPr>
        <w:t>ов</w:t>
      </w:r>
      <w:proofErr w:type="spellEnd"/>
      <w:r w:rsidRPr="00010153">
        <w:rPr>
          <w:color w:val="111111"/>
        </w:rPr>
        <w:t>) </w:t>
      </w:r>
      <w:r w:rsidRPr="00010153">
        <w:rPr>
          <w:b/>
          <w:bCs/>
          <w:color w:val="111111"/>
        </w:rPr>
        <w:t>(на рус</w:t>
      </w:r>
      <w:proofErr w:type="gramStart"/>
      <w:r w:rsidRPr="00010153">
        <w:rPr>
          <w:b/>
          <w:bCs/>
          <w:color w:val="111111"/>
        </w:rPr>
        <w:t>.</w:t>
      </w:r>
      <w:proofErr w:type="gramEnd"/>
      <w:r w:rsidRPr="00010153">
        <w:rPr>
          <w:b/>
          <w:bCs/>
          <w:color w:val="111111"/>
        </w:rPr>
        <w:t xml:space="preserve"> и англ. языках)</w:t>
      </w:r>
      <w:r w:rsidRPr="00010153">
        <w:rPr>
          <w:color w:val="111111"/>
        </w:rPr>
        <w:t>.</w:t>
      </w:r>
    </w:p>
    <w:p w14:paraId="0AC8D47C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10153">
        <w:rPr>
          <w:b/>
          <w:bCs/>
          <w:color w:val="111111"/>
        </w:rPr>
        <w:t>Аннотация (</w:t>
      </w:r>
      <w:proofErr w:type="spellStart"/>
      <w:r w:rsidRPr="00010153">
        <w:rPr>
          <w:b/>
          <w:bCs/>
          <w:color w:val="111111"/>
        </w:rPr>
        <w:t>Abstract</w:t>
      </w:r>
      <w:proofErr w:type="spellEnd"/>
      <w:r w:rsidRPr="00010153">
        <w:rPr>
          <w:b/>
          <w:bCs/>
          <w:color w:val="111111"/>
        </w:rPr>
        <w:t>).</w:t>
      </w:r>
      <w:r w:rsidRPr="00010153">
        <w:rPr>
          <w:color w:val="111111"/>
        </w:rPr>
        <w:t> Описывает цели и задачи проведенного исследования, а также возможности его практического применения на русском и английском языках. Текст аннот</w:t>
      </w:r>
      <w:r w:rsidRPr="00010153">
        <w:rPr>
          <w:color w:val="111111"/>
        </w:rPr>
        <w:t>а</w:t>
      </w:r>
      <w:r w:rsidRPr="00010153">
        <w:rPr>
          <w:color w:val="111111"/>
        </w:rPr>
        <w:t>ции не должен повторять заглавие статьи (аннотация должна включать минимум 150 слов).</w:t>
      </w:r>
    </w:p>
    <w:p w14:paraId="558C4DA5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10153">
        <w:rPr>
          <w:b/>
          <w:bCs/>
          <w:color w:val="111111"/>
        </w:rPr>
        <w:t>Ключевые слова (</w:t>
      </w:r>
      <w:proofErr w:type="spellStart"/>
      <w:r w:rsidRPr="00010153">
        <w:rPr>
          <w:b/>
          <w:bCs/>
          <w:color w:val="111111"/>
        </w:rPr>
        <w:t>Keywords</w:t>
      </w:r>
      <w:proofErr w:type="spellEnd"/>
      <w:r w:rsidRPr="00010153">
        <w:rPr>
          <w:b/>
          <w:bCs/>
          <w:color w:val="111111"/>
        </w:rPr>
        <w:t>).</w:t>
      </w:r>
      <w:r w:rsidRPr="00010153">
        <w:rPr>
          <w:color w:val="111111"/>
        </w:rPr>
        <w:t> (3–5 слов и словосочетаний) на русском и английском языках.</w:t>
      </w:r>
    </w:p>
    <w:p w14:paraId="028BA06A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10153">
        <w:rPr>
          <w:b/>
          <w:bCs/>
          <w:color w:val="111111"/>
        </w:rPr>
        <w:t>Введение.</w:t>
      </w:r>
      <w:r w:rsidRPr="00010153">
        <w:rPr>
          <w:color w:val="111111"/>
        </w:rPr>
        <w:t> Во введении формулируется актуальность исследования, значение иссл</w:t>
      </w:r>
      <w:r w:rsidRPr="00010153">
        <w:rPr>
          <w:color w:val="111111"/>
        </w:rPr>
        <w:t>е</w:t>
      </w:r>
      <w:r w:rsidRPr="00010153">
        <w:rPr>
          <w:color w:val="111111"/>
        </w:rPr>
        <w:t>дуемых научных фактов в те</w:t>
      </w:r>
      <w:r w:rsidRPr="00010153">
        <w:rPr>
          <w:color w:val="111111"/>
        </w:rPr>
        <w:t>о</w:t>
      </w:r>
      <w:r w:rsidRPr="00010153">
        <w:rPr>
          <w:color w:val="111111"/>
        </w:rPr>
        <w:t>рии и практике.</w:t>
      </w:r>
    </w:p>
    <w:p w14:paraId="4195C472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10153">
        <w:rPr>
          <w:b/>
          <w:bCs/>
          <w:color w:val="111111"/>
        </w:rPr>
        <w:t>Основная часть. </w:t>
      </w:r>
      <w:r w:rsidRPr="00010153">
        <w:rPr>
          <w:color w:val="111111"/>
        </w:rPr>
        <w:t>В основной части необходимо привести методику исследования, представить экспериментальную часть, анализ, обобщение и разъяснение собственных данных или сравнение теорий и др. Если статья теоретического характера, привести основные пол</w:t>
      </w:r>
      <w:r w:rsidRPr="00010153">
        <w:rPr>
          <w:color w:val="111111"/>
        </w:rPr>
        <w:t>о</w:t>
      </w:r>
      <w:r w:rsidRPr="00010153">
        <w:rPr>
          <w:color w:val="111111"/>
        </w:rPr>
        <w:t>жения, мысли, которые будут в дал</w:t>
      </w:r>
      <w:r w:rsidRPr="00010153">
        <w:rPr>
          <w:color w:val="111111"/>
        </w:rPr>
        <w:t>ь</w:t>
      </w:r>
      <w:r w:rsidRPr="00010153">
        <w:rPr>
          <w:color w:val="111111"/>
        </w:rPr>
        <w:t>нейшем подвергнуты анализу.</w:t>
      </w:r>
    </w:p>
    <w:p w14:paraId="299E1D43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10153">
        <w:rPr>
          <w:b/>
          <w:bCs/>
          <w:color w:val="111111"/>
        </w:rPr>
        <w:t>Выводы и рекомендации.</w:t>
      </w:r>
      <w:r w:rsidRPr="00010153">
        <w:rPr>
          <w:color w:val="111111"/>
        </w:rPr>
        <w:t> В данном разделе подводятся итоги изложенного в статье научного исследования. Выводы должны лог</w:t>
      </w:r>
      <w:r w:rsidRPr="00010153">
        <w:rPr>
          <w:color w:val="111111"/>
        </w:rPr>
        <w:t>и</w:t>
      </w:r>
      <w:r w:rsidRPr="00010153">
        <w:rPr>
          <w:color w:val="111111"/>
        </w:rPr>
        <w:t>чески соответствовать поставленным в начале статьи задачам.</w:t>
      </w:r>
    </w:p>
    <w:p w14:paraId="31D567A3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10153">
        <w:rPr>
          <w:b/>
          <w:bCs/>
          <w:color w:val="111111"/>
        </w:rPr>
        <w:t>Список литературы и</w:t>
      </w:r>
      <w:r w:rsidRPr="00010153">
        <w:rPr>
          <w:b/>
          <w:bCs/>
          <w:i/>
          <w:iCs/>
          <w:color w:val="111111"/>
        </w:rPr>
        <w:t> </w:t>
      </w:r>
      <w:proofErr w:type="spellStart"/>
      <w:r w:rsidRPr="00010153">
        <w:rPr>
          <w:b/>
          <w:bCs/>
          <w:color w:val="111111"/>
        </w:rPr>
        <w:t>References</w:t>
      </w:r>
      <w:proofErr w:type="spellEnd"/>
      <w:r w:rsidRPr="00010153">
        <w:rPr>
          <w:b/>
          <w:bCs/>
          <w:color w:val="111111"/>
        </w:rPr>
        <w:t>.</w:t>
      </w:r>
      <w:r w:rsidRPr="00010153">
        <w:rPr>
          <w:color w:val="111111"/>
        </w:rPr>
        <w:t> На кириллице (</w:t>
      </w:r>
      <w:r w:rsidRPr="00010153">
        <w:rPr>
          <w:rStyle w:val="a9"/>
          <w:color w:val="111111"/>
        </w:rPr>
        <w:t>Список литературы</w:t>
      </w:r>
      <w:r w:rsidRPr="00010153">
        <w:rPr>
          <w:color w:val="111111"/>
        </w:rPr>
        <w:t>) оформляется в соответствии с ГОСТ Р 7.1-2003. Рекоменд</w:t>
      </w:r>
      <w:r w:rsidRPr="00010153">
        <w:rPr>
          <w:color w:val="111111"/>
        </w:rPr>
        <w:t>у</w:t>
      </w:r>
      <w:r w:rsidRPr="00010153">
        <w:rPr>
          <w:color w:val="111111"/>
        </w:rPr>
        <w:t>ем ознакомиться с правилами, приведенными ниже. На латинице (</w:t>
      </w:r>
      <w:proofErr w:type="spellStart"/>
      <w:r w:rsidRPr="00010153">
        <w:rPr>
          <w:rStyle w:val="a9"/>
          <w:color w:val="111111"/>
        </w:rPr>
        <w:t>References</w:t>
      </w:r>
      <w:proofErr w:type="spellEnd"/>
      <w:r w:rsidRPr="00010153">
        <w:rPr>
          <w:color w:val="111111"/>
        </w:rPr>
        <w:t>) оформляется в соответствии с зарубежными стандартами. Р</w:t>
      </w:r>
      <w:r w:rsidRPr="00010153">
        <w:rPr>
          <w:color w:val="111111"/>
        </w:rPr>
        <w:t>е</w:t>
      </w:r>
      <w:r w:rsidRPr="00010153">
        <w:rPr>
          <w:color w:val="111111"/>
        </w:rPr>
        <w:t>комендуем использовать: </w:t>
      </w:r>
      <w:hyperlink r:id="rId5" w:tgtFrame="_blank" w:history="1">
        <w:r w:rsidRPr="00010153">
          <w:rPr>
            <w:rStyle w:val="a6"/>
            <w:color w:val="034F83"/>
          </w:rPr>
          <w:t>http://translit.net/ru/</w:t>
        </w:r>
      </w:hyperlink>
      <w:r w:rsidRPr="00010153">
        <w:rPr>
          <w:color w:val="111111"/>
        </w:rPr>
        <w:t>, а также ознакомьтесь с правилами, приведенн</w:t>
      </w:r>
      <w:r w:rsidRPr="00010153">
        <w:rPr>
          <w:color w:val="111111"/>
        </w:rPr>
        <w:t>ы</w:t>
      </w:r>
      <w:r w:rsidRPr="00010153">
        <w:rPr>
          <w:color w:val="111111"/>
        </w:rPr>
        <w:t>ми ниже.</w:t>
      </w:r>
    </w:p>
    <w:p w14:paraId="62F598F3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10153">
        <w:rPr>
          <w:color w:val="111111"/>
        </w:rPr>
        <w:t>Состав источников должен быть актуальным и содержать не менее 8 статей из научных жу</w:t>
      </w:r>
      <w:r w:rsidRPr="00010153">
        <w:rPr>
          <w:color w:val="111111"/>
        </w:rPr>
        <w:t>р</w:t>
      </w:r>
      <w:r w:rsidRPr="00010153">
        <w:rPr>
          <w:color w:val="111111"/>
        </w:rPr>
        <w:t>налов не старше 10 лет, из них 4 – не старше 3 лет. В числе источников не должно быть более 5 источников, автором или соавтором которых является сам автор. При выборе исто</w:t>
      </w:r>
      <w:r w:rsidRPr="00010153">
        <w:rPr>
          <w:color w:val="111111"/>
        </w:rPr>
        <w:t>ч</w:t>
      </w:r>
      <w:r w:rsidRPr="00010153">
        <w:rPr>
          <w:color w:val="111111"/>
        </w:rPr>
        <w:t>ника р</w:t>
      </w:r>
      <w:r w:rsidRPr="00010153">
        <w:rPr>
          <w:color w:val="111111"/>
        </w:rPr>
        <w:t>е</w:t>
      </w:r>
      <w:r w:rsidRPr="00010153">
        <w:rPr>
          <w:color w:val="111111"/>
        </w:rPr>
        <w:t>комендуется учитывать его открытость. Желательно, чтобы к текстам был доступ через И</w:t>
      </w:r>
      <w:r w:rsidRPr="00010153">
        <w:rPr>
          <w:color w:val="111111"/>
        </w:rPr>
        <w:t>н</w:t>
      </w:r>
      <w:r w:rsidRPr="00010153">
        <w:rPr>
          <w:color w:val="111111"/>
        </w:rPr>
        <w:t>тернет (не менее 10 источников).</w:t>
      </w:r>
    </w:p>
    <w:p w14:paraId="02F9A016" w14:textId="77777777" w:rsidR="0015528C" w:rsidRPr="00010153" w:rsidRDefault="0015528C" w:rsidP="0015528C">
      <w:pPr>
        <w:pStyle w:val="3"/>
        <w:shd w:val="clear" w:color="auto" w:fill="FFFFFF"/>
        <w:spacing w:before="360" w:after="120"/>
        <w:jc w:val="center"/>
        <w:rPr>
          <w:rFonts w:ascii="Times New Roman" w:hAnsi="Times New Roman"/>
          <w:sz w:val="24"/>
          <w:szCs w:val="24"/>
        </w:rPr>
      </w:pPr>
      <w:r w:rsidRPr="00010153">
        <w:rPr>
          <w:rFonts w:ascii="Times New Roman" w:hAnsi="Times New Roman"/>
          <w:sz w:val="24"/>
          <w:szCs w:val="24"/>
        </w:rPr>
        <w:t>Правила оформления списка литературы (</w:t>
      </w:r>
      <w:hyperlink r:id="rId6" w:history="1">
        <w:r w:rsidRPr="00010153">
          <w:rPr>
            <w:rStyle w:val="a6"/>
            <w:rFonts w:ascii="Times New Roman" w:hAnsi="Times New Roman"/>
            <w:sz w:val="24"/>
            <w:szCs w:val="24"/>
          </w:rPr>
          <w:t>ГОСТ 7.1-2003</w:t>
        </w:r>
      </w:hyperlink>
      <w:r w:rsidRPr="00010153">
        <w:rPr>
          <w:rFonts w:ascii="Times New Roman" w:hAnsi="Times New Roman"/>
          <w:sz w:val="24"/>
          <w:szCs w:val="24"/>
        </w:rPr>
        <w:t>)</w:t>
      </w:r>
    </w:p>
    <w:p w14:paraId="3D7F1E7F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10153">
        <w:rPr>
          <w:rStyle w:val="aa"/>
          <w:b/>
          <w:bCs/>
          <w:color w:val="111111"/>
        </w:rPr>
        <w:t>Книга с одним автором</w:t>
      </w:r>
    </w:p>
    <w:p w14:paraId="50C1B1F3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10153">
        <w:rPr>
          <w:color w:val="111111"/>
        </w:rPr>
        <w:t>1. Феодосьев, В.И. Основы техники ракетного полета / В.И. Феодосьев. – М.: «Наука», 1979. – 494 с.</w:t>
      </w:r>
    </w:p>
    <w:p w14:paraId="31D49085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10153">
        <w:rPr>
          <w:rStyle w:val="aa"/>
          <w:b/>
          <w:bCs/>
          <w:color w:val="111111"/>
        </w:rPr>
        <w:t>Книга с тремя авторами (и более)</w:t>
      </w:r>
    </w:p>
    <w:p w14:paraId="42B8FE9B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10153">
        <w:rPr>
          <w:color w:val="111111"/>
        </w:rPr>
        <w:lastRenderedPageBreak/>
        <w:t xml:space="preserve">2. Космический ракетный комплекс «Зенит» глазами его создателей / </w:t>
      </w:r>
      <w:proofErr w:type="gramStart"/>
      <w:r w:rsidRPr="00010153">
        <w:rPr>
          <w:color w:val="111111"/>
        </w:rPr>
        <w:t>В.Н.</w:t>
      </w:r>
      <w:proofErr w:type="gramEnd"/>
      <w:r w:rsidRPr="00010153">
        <w:rPr>
          <w:color w:val="111111"/>
        </w:rPr>
        <w:t xml:space="preserve"> Соловьева [и др.]. – М.: МАИ, 2003. – 216 с.</w:t>
      </w:r>
    </w:p>
    <w:p w14:paraId="4E0C544D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10153">
        <w:rPr>
          <w:rStyle w:val="aa"/>
          <w:b/>
          <w:bCs/>
          <w:color w:val="111111"/>
        </w:rPr>
        <w:t>Книга под редакцией</w:t>
      </w:r>
    </w:p>
    <w:p w14:paraId="4A0AFF90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10153">
        <w:rPr>
          <w:color w:val="111111"/>
        </w:rPr>
        <w:t xml:space="preserve">3. Уманский, С.П. Ракеты-носители. Космодромы / С.П. </w:t>
      </w:r>
      <w:proofErr w:type="spellStart"/>
      <w:r w:rsidRPr="00010153">
        <w:rPr>
          <w:color w:val="111111"/>
        </w:rPr>
        <w:t>Умановский</w:t>
      </w:r>
      <w:proofErr w:type="spellEnd"/>
      <w:r w:rsidRPr="00010153">
        <w:rPr>
          <w:color w:val="111111"/>
        </w:rPr>
        <w:t>; под ред. Ю.Н. Коптева. – М.: «Рестарт+», 2001. – 216 с.</w:t>
      </w:r>
    </w:p>
    <w:p w14:paraId="22FB1F3D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10153">
        <w:rPr>
          <w:rStyle w:val="aa"/>
          <w:b/>
          <w:bCs/>
          <w:color w:val="111111"/>
        </w:rPr>
        <w:t>Книга из нескольких частей</w:t>
      </w:r>
    </w:p>
    <w:p w14:paraId="16EA3E88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10153">
        <w:rPr>
          <w:color w:val="111111"/>
        </w:rPr>
        <w:t xml:space="preserve">4. </w:t>
      </w:r>
      <w:proofErr w:type="spellStart"/>
      <w:r w:rsidRPr="00010153">
        <w:rPr>
          <w:color w:val="111111"/>
        </w:rPr>
        <w:t>Водейко</w:t>
      </w:r>
      <w:proofErr w:type="spellEnd"/>
      <w:r w:rsidRPr="00010153">
        <w:rPr>
          <w:color w:val="111111"/>
        </w:rPr>
        <w:t xml:space="preserve">, В.Ф. Расчет привода: методические указания к курсовому проекту по дисциплине «Детали машин и основы конструирования». В 3 ч. Ч. 1. Редукторы соосные двухступенчатые / В.Ф. </w:t>
      </w:r>
      <w:proofErr w:type="spellStart"/>
      <w:r w:rsidRPr="00010153">
        <w:rPr>
          <w:color w:val="111111"/>
        </w:rPr>
        <w:t>Водейко</w:t>
      </w:r>
      <w:proofErr w:type="spellEnd"/>
      <w:r w:rsidRPr="00010153">
        <w:rPr>
          <w:color w:val="111111"/>
        </w:rPr>
        <w:t>, И.В. Костюк. – М.: МАДИ, 2014. – 52 с.</w:t>
      </w:r>
    </w:p>
    <w:p w14:paraId="336D92F1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10153">
        <w:rPr>
          <w:rStyle w:val="aa"/>
          <w:b/>
          <w:bCs/>
          <w:color w:val="111111"/>
        </w:rPr>
        <w:t>Диссертация и автореферат</w:t>
      </w:r>
    </w:p>
    <w:p w14:paraId="0DAAEF7C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10153">
        <w:rPr>
          <w:color w:val="111111"/>
        </w:rPr>
        <w:t>5. Селезнева, Н.А. Автоматизация проектирования систем управления качеством высшего о</w:t>
      </w:r>
      <w:r w:rsidRPr="00010153">
        <w:rPr>
          <w:color w:val="111111"/>
        </w:rPr>
        <w:t>б</w:t>
      </w:r>
      <w:r w:rsidRPr="00010153">
        <w:rPr>
          <w:color w:val="111111"/>
        </w:rPr>
        <w:t xml:space="preserve">разования: </w:t>
      </w:r>
      <w:proofErr w:type="spellStart"/>
      <w:r w:rsidRPr="00010153">
        <w:rPr>
          <w:color w:val="111111"/>
        </w:rPr>
        <w:t>дис</w:t>
      </w:r>
      <w:proofErr w:type="spellEnd"/>
      <w:r w:rsidRPr="00010153">
        <w:rPr>
          <w:color w:val="111111"/>
        </w:rPr>
        <w:t xml:space="preserve">. ... д-ра техн. наук / </w:t>
      </w:r>
      <w:proofErr w:type="gramStart"/>
      <w:r w:rsidRPr="00010153">
        <w:rPr>
          <w:color w:val="111111"/>
        </w:rPr>
        <w:t>Н.А.</w:t>
      </w:r>
      <w:proofErr w:type="gramEnd"/>
      <w:r w:rsidRPr="00010153">
        <w:rPr>
          <w:color w:val="111111"/>
        </w:rPr>
        <w:t xml:space="preserve"> Селезнева. – Воронеж, 1992.</w:t>
      </w:r>
    </w:p>
    <w:p w14:paraId="71B229E8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10153">
        <w:rPr>
          <w:color w:val="111111"/>
        </w:rPr>
        <w:t xml:space="preserve">6. </w:t>
      </w:r>
      <w:proofErr w:type="spellStart"/>
      <w:r w:rsidRPr="00010153">
        <w:rPr>
          <w:color w:val="111111"/>
        </w:rPr>
        <w:t>Райцев</w:t>
      </w:r>
      <w:proofErr w:type="spellEnd"/>
      <w:r w:rsidRPr="00010153">
        <w:rPr>
          <w:color w:val="111111"/>
        </w:rPr>
        <w:t>, А.В. Развитие профессиональной компетентности в образовательной системе с</w:t>
      </w:r>
      <w:r w:rsidRPr="00010153">
        <w:rPr>
          <w:color w:val="111111"/>
        </w:rPr>
        <w:t>о</w:t>
      </w:r>
      <w:r w:rsidRPr="00010153">
        <w:rPr>
          <w:color w:val="111111"/>
        </w:rPr>
        <w:t xml:space="preserve">временного вуза: </w:t>
      </w:r>
      <w:proofErr w:type="spellStart"/>
      <w:r w:rsidRPr="00010153">
        <w:rPr>
          <w:color w:val="111111"/>
        </w:rPr>
        <w:t>автореф</w:t>
      </w:r>
      <w:proofErr w:type="spellEnd"/>
      <w:r w:rsidRPr="00010153">
        <w:rPr>
          <w:color w:val="111111"/>
        </w:rPr>
        <w:t xml:space="preserve">. </w:t>
      </w:r>
      <w:proofErr w:type="spellStart"/>
      <w:r w:rsidRPr="00010153">
        <w:rPr>
          <w:color w:val="111111"/>
        </w:rPr>
        <w:t>дис</w:t>
      </w:r>
      <w:proofErr w:type="spellEnd"/>
      <w:r w:rsidRPr="00010153">
        <w:rPr>
          <w:color w:val="111111"/>
        </w:rPr>
        <w:t xml:space="preserve">. … д-ра пед. наук / А.В. </w:t>
      </w:r>
      <w:proofErr w:type="spellStart"/>
      <w:r w:rsidRPr="00010153">
        <w:rPr>
          <w:color w:val="111111"/>
        </w:rPr>
        <w:t>Райцев</w:t>
      </w:r>
      <w:proofErr w:type="spellEnd"/>
      <w:r w:rsidRPr="00010153">
        <w:rPr>
          <w:color w:val="111111"/>
        </w:rPr>
        <w:t>. – СПб., 2004. – 40 с.</w:t>
      </w:r>
    </w:p>
    <w:p w14:paraId="5AFE9C85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10153">
        <w:rPr>
          <w:rStyle w:val="aa"/>
          <w:b/>
          <w:bCs/>
          <w:color w:val="111111"/>
        </w:rPr>
        <w:t>Статьи из журналов и сборников</w:t>
      </w:r>
    </w:p>
    <w:p w14:paraId="74C7823D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10153">
        <w:rPr>
          <w:color w:val="111111"/>
        </w:rPr>
        <w:t xml:space="preserve">7. </w:t>
      </w:r>
      <w:proofErr w:type="spellStart"/>
      <w:r w:rsidRPr="00010153">
        <w:rPr>
          <w:color w:val="111111"/>
        </w:rPr>
        <w:t>Шадриков</w:t>
      </w:r>
      <w:proofErr w:type="spellEnd"/>
      <w:r w:rsidRPr="00010153">
        <w:rPr>
          <w:color w:val="111111"/>
        </w:rPr>
        <w:t>, В.Д. Новая модель специалиста: инновационная подготовка и компетентнос</w:t>
      </w:r>
      <w:r w:rsidRPr="00010153">
        <w:rPr>
          <w:color w:val="111111"/>
        </w:rPr>
        <w:t>т</w:t>
      </w:r>
      <w:r w:rsidRPr="00010153">
        <w:rPr>
          <w:color w:val="111111"/>
        </w:rPr>
        <w:t xml:space="preserve">ный подход / В.Д. </w:t>
      </w:r>
      <w:proofErr w:type="spellStart"/>
      <w:r w:rsidRPr="00010153">
        <w:rPr>
          <w:color w:val="111111"/>
        </w:rPr>
        <w:t>Шадриков</w:t>
      </w:r>
      <w:proofErr w:type="spellEnd"/>
      <w:r w:rsidRPr="00010153">
        <w:rPr>
          <w:color w:val="111111"/>
        </w:rPr>
        <w:t xml:space="preserve"> // Высшее образование сегодня. – 2004. – № 8. – С. 28-40.</w:t>
      </w:r>
    </w:p>
    <w:p w14:paraId="24DC5BE4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10153">
        <w:rPr>
          <w:color w:val="111111"/>
        </w:rPr>
        <w:t xml:space="preserve">8. </w:t>
      </w:r>
      <w:proofErr w:type="spellStart"/>
      <w:r w:rsidRPr="00010153">
        <w:rPr>
          <w:color w:val="111111"/>
        </w:rPr>
        <w:t>Жураковский</w:t>
      </w:r>
      <w:proofErr w:type="spellEnd"/>
      <w:r w:rsidRPr="00010153">
        <w:rPr>
          <w:color w:val="111111"/>
        </w:rPr>
        <w:t xml:space="preserve">, В.М. Разработка и реализация инновационной образовательной программы повышения квалификации научно-педагогических кадров технического профиля / В.М. </w:t>
      </w:r>
      <w:proofErr w:type="spellStart"/>
      <w:r w:rsidRPr="00010153">
        <w:rPr>
          <w:color w:val="111111"/>
        </w:rPr>
        <w:t>Жур</w:t>
      </w:r>
      <w:r w:rsidRPr="00010153">
        <w:rPr>
          <w:color w:val="111111"/>
        </w:rPr>
        <w:t>а</w:t>
      </w:r>
      <w:r w:rsidRPr="00010153">
        <w:rPr>
          <w:color w:val="111111"/>
        </w:rPr>
        <w:t>ковский</w:t>
      </w:r>
      <w:proofErr w:type="spellEnd"/>
      <w:r w:rsidRPr="00010153">
        <w:rPr>
          <w:color w:val="111111"/>
        </w:rPr>
        <w:t xml:space="preserve">, </w:t>
      </w:r>
      <w:proofErr w:type="gramStart"/>
      <w:r w:rsidRPr="00010153">
        <w:rPr>
          <w:color w:val="111111"/>
        </w:rPr>
        <w:t>В.М.</w:t>
      </w:r>
      <w:proofErr w:type="gramEnd"/>
      <w:r w:rsidRPr="00010153">
        <w:rPr>
          <w:color w:val="111111"/>
        </w:rPr>
        <w:t xml:space="preserve"> Приходько, З.С. Сазонова // Инженерная педагогика: сб. научных статей. – 2009. – В. 11, Т. 1. – С. 38–46.</w:t>
      </w:r>
    </w:p>
    <w:p w14:paraId="34BE0BE0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10153">
        <w:rPr>
          <w:rStyle w:val="aa"/>
          <w:b/>
          <w:bCs/>
          <w:color w:val="111111"/>
        </w:rPr>
        <w:t>Электронный ресурс удаленного доступа (интернет-ресурс)</w:t>
      </w:r>
    </w:p>
    <w:p w14:paraId="79DA663D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10153">
        <w:rPr>
          <w:color w:val="111111"/>
        </w:rPr>
        <w:t>9. Иванов, И.И. Автомобильный транспорт. – URL: http://ru.avtotr.ru (дата обращения: 21.01.2010).</w:t>
      </w:r>
    </w:p>
    <w:p w14:paraId="4A913882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</w:p>
    <w:p w14:paraId="4031A0ED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10153">
        <w:rPr>
          <w:b/>
        </w:rPr>
        <w:t>Правила оформления (</w:t>
      </w:r>
      <w:proofErr w:type="spellStart"/>
      <w:r w:rsidRPr="00010153">
        <w:rPr>
          <w:b/>
        </w:rPr>
        <w:t>References</w:t>
      </w:r>
      <w:proofErr w:type="spellEnd"/>
      <w:r w:rsidRPr="00010153">
        <w:rPr>
          <w:b/>
        </w:rPr>
        <w:t>)</w:t>
      </w:r>
    </w:p>
    <w:p w14:paraId="4AF78BCC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</w:p>
    <w:p w14:paraId="15BAF9F0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10153">
        <w:rPr>
          <w:color w:val="111111"/>
        </w:rPr>
        <w:t>В зарубежных стандартах не предусматривается использование знака // и – (тире) между г</w:t>
      </w:r>
      <w:r w:rsidRPr="00010153">
        <w:rPr>
          <w:color w:val="111111"/>
        </w:rPr>
        <w:t>о</w:t>
      </w:r>
      <w:r w:rsidRPr="00010153">
        <w:rPr>
          <w:color w:val="111111"/>
        </w:rPr>
        <w:t>дом, номером и страницей, а также, если в русскоязычном библиографическом описании п</w:t>
      </w:r>
      <w:r w:rsidRPr="00010153">
        <w:rPr>
          <w:color w:val="111111"/>
        </w:rPr>
        <w:t>е</w:t>
      </w:r>
      <w:r w:rsidRPr="00010153">
        <w:rPr>
          <w:color w:val="111111"/>
        </w:rPr>
        <w:t xml:space="preserve">речислены не все авторы (написано «и др.» или под ред.), то в </w:t>
      </w:r>
      <w:proofErr w:type="spellStart"/>
      <w:r w:rsidRPr="00010153">
        <w:rPr>
          <w:color w:val="111111"/>
        </w:rPr>
        <w:t>References</w:t>
      </w:r>
      <w:proofErr w:type="spellEnd"/>
      <w:r w:rsidRPr="00010153">
        <w:rPr>
          <w:color w:val="111111"/>
        </w:rPr>
        <w:t xml:space="preserve"> нужно ук</w:t>
      </w:r>
      <w:r w:rsidRPr="00010153">
        <w:rPr>
          <w:color w:val="111111"/>
        </w:rPr>
        <w:t>а</w:t>
      </w:r>
      <w:r w:rsidRPr="00010153">
        <w:rPr>
          <w:color w:val="111111"/>
        </w:rPr>
        <w:t>зать </w:t>
      </w:r>
      <w:r w:rsidRPr="00010153">
        <w:rPr>
          <w:rStyle w:val="a9"/>
          <w:color w:val="111111"/>
        </w:rPr>
        <w:t>всех</w:t>
      </w:r>
      <w:r w:rsidRPr="00010153">
        <w:rPr>
          <w:b/>
          <w:bCs/>
          <w:color w:val="111111"/>
        </w:rPr>
        <w:t> </w:t>
      </w:r>
      <w:r w:rsidRPr="00010153">
        <w:rPr>
          <w:color w:val="111111"/>
        </w:rPr>
        <w:t>авторов.</w:t>
      </w:r>
    </w:p>
    <w:p w14:paraId="41132416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14:paraId="165C26CD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10153">
        <w:rPr>
          <w:color w:val="111111"/>
        </w:rPr>
        <w:t>1. Статьи в </w:t>
      </w:r>
      <w:r w:rsidRPr="00010153">
        <w:rPr>
          <w:rStyle w:val="a9"/>
          <w:color w:val="111111"/>
        </w:rPr>
        <w:t>русскоязычных</w:t>
      </w:r>
      <w:r w:rsidRPr="00010153">
        <w:rPr>
          <w:color w:val="111111"/>
        </w:rPr>
        <w:t> журналах и сборниках, материалы конференций:</w:t>
      </w:r>
    </w:p>
    <w:p w14:paraId="684952E6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rStyle w:val="aa"/>
          <w:color w:val="111111"/>
        </w:rPr>
      </w:pPr>
    </w:p>
    <w:p w14:paraId="5FFE25E2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10153">
        <w:rPr>
          <w:rStyle w:val="aa"/>
          <w:color w:val="111111"/>
        </w:rPr>
        <w:t>Статья из журнала:</w:t>
      </w:r>
    </w:p>
    <w:p w14:paraId="34003142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spellStart"/>
      <w:r w:rsidRPr="00010153">
        <w:rPr>
          <w:rStyle w:val="a9"/>
          <w:color w:val="111111"/>
        </w:rPr>
        <w:t>Bochcarev</w:t>
      </w:r>
      <w:proofErr w:type="spellEnd"/>
      <w:r w:rsidRPr="00010153">
        <w:rPr>
          <w:b/>
          <w:bCs/>
          <w:color w:val="111111"/>
        </w:rPr>
        <w:t> </w:t>
      </w:r>
      <w:r w:rsidRPr="00010153">
        <w:rPr>
          <w:rStyle w:val="a9"/>
          <w:color w:val="111111"/>
        </w:rPr>
        <w:t>I.A.,</w:t>
      </w:r>
      <w:r w:rsidRPr="00010153">
        <w:rPr>
          <w:b/>
          <w:bCs/>
          <w:color w:val="111111"/>
        </w:rPr>
        <w:t> </w:t>
      </w:r>
      <w:proofErr w:type="spellStart"/>
      <w:r w:rsidRPr="00010153">
        <w:rPr>
          <w:rStyle w:val="a9"/>
          <w:color w:val="111111"/>
        </w:rPr>
        <w:t>Fedorov</w:t>
      </w:r>
      <w:proofErr w:type="spellEnd"/>
      <w:r w:rsidRPr="00010153">
        <w:rPr>
          <w:b/>
          <w:bCs/>
          <w:color w:val="111111"/>
        </w:rPr>
        <w:t> </w:t>
      </w:r>
      <w:r w:rsidRPr="00010153">
        <w:rPr>
          <w:rStyle w:val="a9"/>
          <w:color w:val="111111"/>
        </w:rPr>
        <w:t>I.I.</w:t>
      </w:r>
      <w:r w:rsidRPr="00010153">
        <w:rPr>
          <w:b/>
          <w:bCs/>
          <w:color w:val="111111"/>
        </w:rPr>
        <w:t> </w:t>
      </w:r>
      <w:r w:rsidRPr="00010153">
        <w:rPr>
          <w:color w:val="111111"/>
        </w:rPr>
        <w:t>(все фамилии указываются в начале ссылки прямым шрифтом) (название статьи не включ</w:t>
      </w:r>
      <w:r w:rsidRPr="00010153">
        <w:rPr>
          <w:color w:val="111111"/>
        </w:rPr>
        <w:t>а</w:t>
      </w:r>
      <w:r w:rsidRPr="00010153">
        <w:rPr>
          <w:color w:val="111111"/>
        </w:rPr>
        <w:t>ется) </w:t>
      </w:r>
      <w:proofErr w:type="spellStart"/>
      <w:r w:rsidRPr="00010153">
        <w:rPr>
          <w:rStyle w:val="aa"/>
          <w:color w:val="111111"/>
        </w:rPr>
        <w:t>Vestnik</w:t>
      </w:r>
      <w:proofErr w:type="spellEnd"/>
      <w:r w:rsidRPr="00010153">
        <w:rPr>
          <w:b/>
          <w:bCs/>
          <w:i/>
          <w:iCs/>
          <w:color w:val="111111"/>
        </w:rPr>
        <w:t> </w:t>
      </w:r>
      <w:r w:rsidRPr="00010153">
        <w:rPr>
          <w:rStyle w:val="aa"/>
          <w:color w:val="111111"/>
        </w:rPr>
        <w:t>(название журнала курсивом)</w:t>
      </w:r>
      <w:r w:rsidRPr="00010153">
        <w:rPr>
          <w:rStyle w:val="a9"/>
          <w:color w:val="111111"/>
        </w:rPr>
        <w:t>, 1995,</w:t>
      </w:r>
      <w:r w:rsidRPr="00010153">
        <w:rPr>
          <w:b/>
          <w:bCs/>
          <w:color w:val="111111"/>
        </w:rPr>
        <w:t> </w:t>
      </w:r>
      <w:proofErr w:type="spellStart"/>
      <w:r w:rsidRPr="00010153">
        <w:rPr>
          <w:rStyle w:val="a9"/>
          <w:color w:val="111111"/>
        </w:rPr>
        <w:t>no</w:t>
      </w:r>
      <w:proofErr w:type="spellEnd"/>
      <w:r w:rsidRPr="00010153">
        <w:rPr>
          <w:rStyle w:val="a9"/>
          <w:color w:val="111111"/>
        </w:rPr>
        <w:t>. 9,</w:t>
      </w:r>
      <w:r w:rsidRPr="00010153">
        <w:rPr>
          <w:b/>
          <w:bCs/>
          <w:color w:val="111111"/>
        </w:rPr>
        <w:t> </w:t>
      </w:r>
      <w:proofErr w:type="spellStart"/>
      <w:r w:rsidRPr="00010153">
        <w:rPr>
          <w:rStyle w:val="a9"/>
          <w:color w:val="111111"/>
        </w:rPr>
        <w:t>pp</w:t>
      </w:r>
      <w:proofErr w:type="spellEnd"/>
      <w:r w:rsidRPr="00010153">
        <w:rPr>
          <w:rStyle w:val="a9"/>
          <w:color w:val="111111"/>
        </w:rPr>
        <w:t>. 2–8</w:t>
      </w:r>
      <w:r w:rsidRPr="00010153">
        <w:rPr>
          <w:color w:val="111111"/>
        </w:rPr>
        <w:t> (год, номер, страницы со строчной буквы, прямым шри</w:t>
      </w:r>
      <w:r w:rsidRPr="00010153">
        <w:rPr>
          <w:color w:val="111111"/>
        </w:rPr>
        <w:t>ф</w:t>
      </w:r>
      <w:r w:rsidRPr="00010153">
        <w:rPr>
          <w:color w:val="111111"/>
        </w:rPr>
        <w:t>том, через запятые)</w:t>
      </w:r>
      <w:r w:rsidRPr="00010153">
        <w:rPr>
          <w:rStyle w:val="a9"/>
          <w:color w:val="111111"/>
        </w:rPr>
        <w:t>.</w:t>
      </w:r>
    </w:p>
    <w:p w14:paraId="066E88DF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10153">
        <w:rPr>
          <w:rStyle w:val="aa"/>
          <w:color w:val="111111"/>
        </w:rPr>
        <w:t>Статья из сборника:</w:t>
      </w:r>
    </w:p>
    <w:p w14:paraId="598588F5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spellStart"/>
      <w:r w:rsidRPr="00010153">
        <w:rPr>
          <w:rStyle w:val="a9"/>
          <w:color w:val="111111"/>
        </w:rPr>
        <w:t>Bochcarev</w:t>
      </w:r>
      <w:proofErr w:type="spellEnd"/>
      <w:r w:rsidRPr="00010153">
        <w:rPr>
          <w:b/>
          <w:bCs/>
          <w:color w:val="111111"/>
        </w:rPr>
        <w:t> </w:t>
      </w:r>
      <w:r w:rsidRPr="00010153">
        <w:rPr>
          <w:rStyle w:val="a9"/>
          <w:color w:val="111111"/>
        </w:rPr>
        <w:t>A.I.,</w:t>
      </w:r>
      <w:r w:rsidRPr="00010153">
        <w:rPr>
          <w:b/>
          <w:bCs/>
          <w:color w:val="111111"/>
        </w:rPr>
        <w:t> </w:t>
      </w:r>
      <w:proofErr w:type="spellStart"/>
      <w:r w:rsidRPr="00010153">
        <w:rPr>
          <w:rStyle w:val="a9"/>
          <w:color w:val="111111"/>
        </w:rPr>
        <w:t>Fedorov</w:t>
      </w:r>
      <w:proofErr w:type="spellEnd"/>
      <w:r w:rsidRPr="00010153">
        <w:rPr>
          <w:b/>
          <w:bCs/>
          <w:color w:val="111111"/>
        </w:rPr>
        <w:t> </w:t>
      </w:r>
      <w:r w:rsidRPr="00010153">
        <w:rPr>
          <w:rStyle w:val="a9"/>
          <w:color w:val="111111"/>
        </w:rPr>
        <w:t>I.I.</w:t>
      </w:r>
      <w:r w:rsidRPr="00010153">
        <w:rPr>
          <w:b/>
          <w:bCs/>
          <w:color w:val="111111"/>
        </w:rPr>
        <w:t> </w:t>
      </w:r>
      <w:r w:rsidRPr="00010153">
        <w:rPr>
          <w:color w:val="111111"/>
        </w:rPr>
        <w:t>(все фамилии указываются в начале ссылки прямым шрифтом) (название статьи не включается) </w:t>
      </w:r>
      <w:proofErr w:type="spellStart"/>
      <w:r w:rsidRPr="00010153">
        <w:rPr>
          <w:rStyle w:val="aa"/>
          <w:color w:val="111111"/>
        </w:rPr>
        <w:t>Problemy</w:t>
      </w:r>
      <w:proofErr w:type="spellEnd"/>
      <w:r w:rsidRPr="00010153">
        <w:rPr>
          <w:b/>
          <w:bCs/>
          <w:i/>
          <w:iCs/>
          <w:color w:val="111111"/>
        </w:rPr>
        <w:t> </w:t>
      </w:r>
      <w:proofErr w:type="spellStart"/>
      <w:r w:rsidRPr="00010153">
        <w:rPr>
          <w:rStyle w:val="aa"/>
          <w:color w:val="111111"/>
        </w:rPr>
        <w:t>prava</w:t>
      </w:r>
      <w:proofErr w:type="spellEnd"/>
      <w:r w:rsidRPr="00010153">
        <w:rPr>
          <w:color w:val="111111"/>
        </w:rPr>
        <w:t> (название сборника курс</w:t>
      </w:r>
      <w:r w:rsidRPr="00010153">
        <w:rPr>
          <w:color w:val="111111"/>
        </w:rPr>
        <w:t>и</w:t>
      </w:r>
      <w:r w:rsidRPr="00010153">
        <w:rPr>
          <w:color w:val="111111"/>
        </w:rPr>
        <w:t>вом)</w:t>
      </w:r>
      <w:r w:rsidRPr="00010153">
        <w:rPr>
          <w:rStyle w:val="a9"/>
          <w:color w:val="111111"/>
        </w:rPr>
        <w:t>,</w:t>
      </w:r>
      <w:r w:rsidRPr="00010153">
        <w:rPr>
          <w:b/>
          <w:bCs/>
          <w:color w:val="111111"/>
        </w:rPr>
        <w:t> </w:t>
      </w:r>
      <w:proofErr w:type="spellStart"/>
      <w:r w:rsidRPr="00010153">
        <w:rPr>
          <w:rStyle w:val="a9"/>
          <w:color w:val="111111"/>
        </w:rPr>
        <w:t>Sbornik</w:t>
      </w:r>
      <w:proofErr w:type="spellEnd"/>
      <w:r w:rsidRPr="00010153">
        <w:rPr>
          <w:b/>
          <w:bCs/>
          <w:color w:val="111111"/>
        </w:rPr>
        <w:t> </w:t>
      </w:r>
      <w:proofErr w:type="spellStart"/>
      <w:r w:rsidRPr="00010153">
        <w:rPr>
          <w:rStyle w:val="a9"/>
          <w:color w:val="111111"/>
        </w:rPr>
        <w:t>statei</w:t>
      </w:r>
      <w:proofErr w:type="spellEnd"/>
      <w:r w:rsidRPr="00010153">
        <w:rPr>
          <w:rStyle w:val="a9"/>
          <w:color w:val="111111"/>
        </w:rPr>
        <w:t>,</w:t>
      </w:r>
      <w:r w:rsidRPr="00010153">
        <w:rPr>
          <w:b/>
          <w:bCs/>
          <w:color w:val="111111"/>
        </w:rPr>
        <w:t> </w:t>
      </w:r>
      <w:proofErr w:type="spellStart"/>
      <w:r w:rsidRPr="00010153">
        <w:rPr>
          <w:rStyle w:val="a9"/>
          <w:color w:val="111111"/>
        </w:rPr>
        <w:t>Moscow</w:t>
      </w:r>
      <w:proofErr w:type="spellEnd"/>
      <w:r w:rsidRPr="00010153">
        <w:rPr>
          <w:color w:val="111111"/>
        </w:rPr>
        <w:t> (место издания по-английски, а не латинск</w:t>
      </w:r>
      <w:r w:rsidRPr="00010153">
        <w:rPr>
          <w:color w:val="111111"/>
        </w:rPr>
        <w:t>и</w:t>
      </w:r>
      <w:r w:rsidRPr="00010153">
        <w:rPr>
          <w:color w:val="111111"/>
        </w:rPr>
        <w:t>ми буквами)</w:t>
      </w:r>
      <w:r w:rsidRPr="00010153">
        <w:rPr>
          <w:rStyle w:val="a9"/>
          <w:color w:val="111111"/>
        </w:rPr>
        <w:t xml:space="preserve">, 2013, </w:t>
      </w:r>
      <w:proofErr w:type="spellStart"/>
      <w:r w:rsidRPr="00010153">
        <w:rPr>
          <w:rStyle w:val="a9"/>
          <w:color w:val="111111"/>
        </w:rPr>
        <w:t>рр</w:t>
      </w:r>
      <w:proofErr w:type="spellEnd"/>
      <w:r w:rsidRPr="00010153">
        <w:rPr>
          <w:rStyle w:val="a9"/>
          <w:color w:val="111111"/>
        </w:rPr>
        <w:t>. 7–12. </w:t>
      </w:r>
      <w:r w:rsidRPr="00010153">
        <w:rPr>
          <w:color w:val="111111"/>
        </w:rPr>
        <w:t>(место издания, год, страницы со строчной буквы, прямым шрифтом, через запятые).</w:t>
      </w:r>
    </w:p>
    <w:p w14:paraId="72E416D0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10153">
        <w:rPr>
          <w:rStyle w:val="aa"/>
          <w:color w:val="111111"/>
        </w:rPr>
        <w:t>Статья из материалов конференций:</w:t>
      </w:r>
    </w:p>
    <w:p w14:paraId="334C1469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spellStart"/>
      <w:r w:rsidRPr="00010153">
        <w:rPr>
          <w:rStyle w:val="a9"/>
          <w:color w:val="111111"/>
        </w:rPr>
        <w:t>Bochcarev</w:t>
      </w:r>
      <w:proofErr w:type="spellEnd"/>
      <w:r w:rsidRPr="00010153">
        <w:rPr>
          <w:rStyle w:val="a9"/>
          <w:color w:val="111111"/>
        </w:rPr>
        <w:t xml:space="preserve"> I.A., </w:t>
      </w:r>
      <w:proofErr w:type="spellStart"/>
      <w:r w:rsidRPr="00010153">
        <w:rPr>
          <w:rStyle w:val="a9"/>
          <w:color w:val="111111"/>
        </w:rPr>
        <w:t>Fedorov</w:t>
      </w:r>
      <w:proofErr w:type="spellEnd"/>
      <w:r w:rsidRPr="00010153">
        <w:rPr>
          <w:rStyle w:val="a9"/>
          <w:color w:val="111111"/>
        </w:rPr>
        <w:t xml:space="preserve"> I.I.</w:t>
      </w:r>
      <w:r w:rsidRPr="00010153">
        <w:rPr>
          <w:color w:val="111111"/>
        </w:rPr>
        <w:t> (все фамилии указываются в начале ссылки прямым шрифтом) (название статьи не включае</w:t>
      </w:r>
      <w:r w:rsidRPr="00010153">
        <w:rPr>
          <w:color w:val="111111"/>
        </w:rPr>
        <w:t>т</w:t>
      </w:r>
      <w:r w:rsidRPr="00010153">
        <w:rPr>
          <w:color w:val="111111"/>
        </w:rPr>
        <w:t>ся) </w:t>
      </w:r>
      <w:r w:rsidRPr="00010153">
        <w:rPr>
          <w:rStyle w:val="a9"/>
          <w:color w:val="111111"/>
        </w:rPr>
        <w:t>Materialy</w:t>
      </w:r>
      <w:r w:rsidRPr="00010153">
        <w:rPr>
          <w:b/>
          <w:bCs/>
          <w:color w:val="111111"/>
        </w:rPr>
        <w:t> </w:t>
      </w:r>
      <w:r w:rsidRPr="00010153">
        <w:rPr>
          <w:rStyle w:val="a9"/>
          <w:color w:val="111111"/>
        </w:rPr>
        <w:t>Mezhdunarodnoikonferentsii</w:t>
      </w:r>
      <w:r w:rsidRPr="00010153">
        <w:rPr>
          <w:b/>
          <w:bCs/>
          <w:color w:val="111111"/>
        </w:rPr>
        <w:t> </w:t>
      </w:r>
      <w:r w:rsidRPr="00010153">
        <w:rPr>
          <w:rStyle w:val="a9"/>
          <w:color w:val="111111"/>
        </w:rPr>
        <w:t>“Strategicheskoe</w:t>
      </w:r>
      <w:r w:rsidRPr="00010153">
        <w:rPr>
          <w:b/>
          <w:bCs/>
          <w:color w:val="111111"/>
        </w:rPr>
        <w:t> </w:t>
      </w:r>
      <w:r w:rsidRPr="00010153">
        <w:rPr>
          <w:rStyle w:val="a9"/>
          <w:color w:val="111111"/>
        </w:rPr>
        <w:t>upravlenie</w:t>
      </w:r>
      <w:r w:rsidRPr="00010153">
        <w:rPr>
          <w:b/>
          <w:bCs/>
          <w:color w:val="111111"/>
        </w:rPr>
        <w:t> </w:t>
      </w:r>
      <w:r w:rsidRPr="00010153">
        <w:rPr>
          <w:rStyle w:val="a9"/>
          <w:color w:val="111111"/>
        </w:rPr>
        <w:t>i</w:t>
      </w:r>
      <w:r w:rsidRPr="00010153">
        <w:rPr>
          <w:b/>
          <w:bCs/>
          <w:color w:val="111111"/>
        </w:rPr>
        <w:t> </w:t>
      </w:r>
      <w:r w:rsidRPr="00010153">
        <w:rPr>
          <w:rStyle w:val="a9"/>
          <w:color w:val="111111"/>
        </w:rPr>
        <w:t>controlling”,</w:t>
      </w:r>
      <w:r w:rsidRPr="00010153">
        <w:rPr>
          <w:b/>
          <w:bCs/>
          <w:color w:val="111111"/>
        </w:rPr>
        <w:t> </w:t>
      </w:r>
      <w:r w:rsidRPr="00010153">
        <w:rPr>
          <w:rStyle w:val="a9"/>
          <w:color w:val="111111"/>
        </w:rPr>
        <w:t xml:space="preserve">Moscow, </w:t>
      </w:r>
      <w:proofErr w:type="gramStart"/>
      <w:r w:rsidRPr="00010153">
        <w:rPr>
          <w:rStyle w:val="a9"/>
          <w:color w:val="111111"/>
        </w:rPr>
        <w:t>2011,pp.</w:t>
      </w:r>
      <w:proofErr w:type="gramEnd"/>
      <w:r w:rsidRPr="00010153">
        <w:rPr>
          <w:rStyle w:val="a9"/>
          <w:color w:val="111111"/>
        </w:rPr>
        <w:t xml:space="preserve"> 108–104.</w:t>
      </w:r>
    </w:p>
    <w:p w14:paraId="08B7DAE3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spellStart"/>
      <w:r w:rsidRPr="00010153">
        <w:rPr>
          <w:rStyle w:val="aa"/>
          <w:color w:val="111111"/>
        </w:rPr>
        <w:t>Cтатья</w:t>
      </w:r>
      <w:proofErr w:type="spellEnd"/>
      <w:r w:rsidRPr="00010153">
        <w:rPr>
          <w:rStyle w:val="aa"/>
          <w:color w:val="111111"/>
        </w:rPr>
        <w:t xml:space="preserve"> из интернет-ресурсов</w:t>
      </w:r>
      <w:r w:rsidRPr="00010153">
        <w:rPr>
          <w:color w:val="111111"/>
        </w:rPr>
        <w:t>:</w:t>
      </w:r>
    </w:p>
    <w:p w14:paraId="1054E8AC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spellStart"/>
      <w:r w:rsidRPr="00010153">
        <w:rPr>
          <w:rStyle w:val="a9"/>
          <w:color w:val="111111"/>
        </w:rPr>
        <w:t>Bochcarev</w:t>
      </w:r>
      <w:proofErr w:type="spellEnd"/>
      <w:r w:rsidRPr="00010153">
        <w:rPr>
          <w:b/>
          <w:bCs/>
          <w:color w:val="111111"/>
        </w:rPr>
        <w:t> </w:t>
      </w:r>
      <w:r w:rsidRPr="00010153">
        <w:rPr>
          <w:rStyle w:val="a9"/>
          <w:color w:val="111111"/>
        </w:rPr>
        <w:t>I.A.,</w:t>
      </w:r>
      <w:r w:rsidRPr="00010153">
        <w:rPr>
          <w:b/>
          <w:bCs/>
          <w:color w:val="111111"/>
        </w:rPr>
        <w:t> </w:t>
      </w:r>
      <w:proofErr w:type="spellStart"/>
      <w:r w:rsidRPr="00010153">
        <w:rPr>
          <w:rStyle w:val="a9"/>
          <w:color w:val="111111"/>
        </w:rPr>
        <w:t>Fedorov</w:t>
      </w:r>
      <w:proofErr w:type="spellEnd"/>
      <w:r w:rsidRPr="00010153">
        <w:rPr>
          <w:b/>
          <w:bCs/>
          <w:color w:val="111111"/>
        </w:rPr>
        <w:t> </w:t>
      </w:r>
      <w:r w:rsidRPr="00010153">
        <w:rPr>
          <w:rStyle w:val="a9"/>
          <w:color w:val="111111"/>
        </w:rPr>
        <w:t>I.I.</w:t>
      </w:r>
      <w:r w:rsidRPr="00010153">
        <w:rPr>
          <w:color w:val="111111"/>
        </w:rPr>
        <w:t> (все фамилии указываются вначале ссылки прямым шрифтом) (название статьи не включается) </w:t>
      </w:r>
      <w:proofErr w:type="spellStart"/>
      <w:r w:rsidRPr="00010153">
        <w:rPr>
          <w:rStyle w:val="a9"/>
          <w:color w:val="111111"/>
        </w:rPr>
        <w:t>Electronny</w:t>
      </w:r>
      <w:proofErr w:type="spellEnd"/>
      <w:r w:rsidRPr="00010153">
        <w:rPr>
          <w:b/>
          <w:bCs/>
          <w:color w:val="111111"/>
        </w:rPr>
        <w:t> </w:t>
      </w:r>
      <w:proofErr w:type="spellStart"/>
      <w:r w:rsidRPr="00010153">
        <w:rPr>
          <w:rStyle w:val="a9"/>
          <w:color w:val="111111"/>
        </w:rPr>
        <w:t>zhurnal</w:t>
      </w:r>
      <w:proofErr w:type="spellEnd"/>
      <w:r w:rsidRPr="00010153">
        <w:rPr>
          <w:b/>
          <w:bCs/>
          <w:color w:val="111111"/>
        </w:rPr>
        <w:t> </w:t>
      </w:r>
      <w:r w:rsidRPr="00010153">
        <w:rPr>
          <w:rStyle w:val="a9"/>
          <w:color w:val="111111"/>
        </w:rPr>
        <w:t>“</w:t>
      </w:r>
      <w:proofErr w:type="spellStart"/>
      <w:r w:rsidRPr="00010153">
        <w:rPr>
          <w:rStyle w:val="a9"/>
          <w:color w:val="111111"/>
        </w:rPr>
        <w:t>Trudy</w:t>
      </w:r>
      <w:proofErr w:type="spellEnd"/>
      <w:r w:rsidRPr="00010153">
        <w:rPr>
          <w:b/>
          <w:bCs/>
          <w:color w:val="111111"/>
        </w:rPr>
        <w:t> </w:t>
      </w:r>
      <w:r w:rsidRPr="00010153">
        <w:rPr>
          <w:rStyle w:val="a9"/>
          <w:color w:val="111111"/>
        </w:rPr>
        <w:t>MAI”, 2012,</w:t>
      </w:r>
      <w:r w:rsidRPr="00010153">
        <w:rPr>
          <w:b/>
          <w:bCs/>
          <w:color w:val="111111"/>
        </w:rPr>
        <w:t> </w:t>
      </w:r>
      <w:proofErr w:type="spellStart"/>
      <w:r w:rsidRPr="00010153">
        <w:rPr>
          <w:rStyle w:val="a9"/>
          <w:color w:val="111111"/>
        </w:rPr>
        <w:t>no</w:t>
      </w:r>
      <w:proofErr w:type="spellEnd"/>
      <w:r w:rsidRPr="00010153">
        <w:rPr>
          <w:rStyle w:val="a9"/>
          <w:color w:val="111111"/>
        </w:rPr>
        <w:t>. 54,</w:t>
      </w:r>
      <w:r w:rsidRPr="00010153">
        <w:rPr>
          <w:b/>
          <w:bCs/>
          <w:color w:val="111111"/>
        </w:rPr>
        <w:t> </w:t>
      </w:r>
      <w:proofErr w:type="spellStart"/>
      <w:r w:rsidRPr="00010153">
        <w:rPr>
          <w:rStyle w:val="a9"/>
          <w:color w:val="111111"/>
        </w:rPr>
        <w:t>availableat</w:t>
      </w:r>
      <w:proofErr w:type="spellEnd"/>
      <w:r w:rsidRPr="00010153">
        <w:rPr>
          <w:rStyle w:val="a9"/>
          <w:color w:val="111111"/>
        </w:rPr>
        <w:t>:</w:t>
      </w:r>
      <w:r w:rsidRPr="00010153">
        <w:rPr>
          <w:b/>
          <w:bCs/>
          <w:color w:val="111111"/>
        </w:rPr>
        <w:t> </w:t>
      </w:r>
      <w:proofErr w:type="spellStart"/>
      <w:r w:rsidRPr="00010153">
        <w:rPr>
          <w:rStyle w:val="a9"/>
          <w:color w:val="111111"/>
        </w:rPr>
        <w:t>http</w:t>
      </w:r>
      <w:proofErr w:type="spellEnd"/>
      <w:r w:rsidRPr="00010153">
        <w:rPr>
          <w:rStyle w:val="a9"/>
          <w:color w:val="111111"/>
        </w:rPr>
        <w:t>//</w:t>
      </w:r>
      <w:r w:rsidRPr="00010153">
        <w:rPr>
          <w:b/>
          <w:bCs/>
          <w:color w:val="111111"/>
        </w:rPr>
        <w:t> </w:t>
      </w:r>
      <w:proofErr w:type="spellStart"/>
      <w:r w:rsidRPr="00010153">
        <w:rPr>
          <w:rStyle w:val="a9"/>
          <w:color w:val="111111"/>
        </w:rPr>
        <w:t>www</w:t>
      </w:r>
      <w:proofErr w:type="spellEnd"/>
      <w:r w:rsidRPr="00010153">
        <w:rPr>
          <w:rStyle w:val="a9"/>
          <w:color w:val="111111"/>
        </w:rPr>
        <w:t>/</w:t>
      </w:r>
      <w:proofErr w:type="spellStart"/>
      <w:r w:rsidRPr="00010153">
        <w:rPr>
          <w:rStyle w:val="a9"/>
          <w:color w:val="111111"/>
        </w:rPr>
        <w:t>mal</w:t>
      </w:r>
      <w:proofErr w:type="spellEnd"/>
      <w:r w:rsidRPr="00010153">
        <w:rPr>
          <w:rStyle w:val="a9"/>
          <w:color w:val="111111"/>
        </w:rPr>
        <w:t>/</w:t>
      </w:r>
      <w:proofErr w:type="spellStart"/>
      <w:r w:rsidRPr="00010153">
        <w:rPr>
          <w:rStyle w:val="a9"/>
          <w:color w:val="111111"/>
        </w:rPr>
        <w:t>ru</w:t>
      </w:r>
      <w:proofErr w:type="spellEnd"/>
      <w:r w:rsidRPr="00010153">
        <w:rPr>
          <w:rStyle w:val="a9"/>
          <w:color w:val="111111"/>
        </w:rPr>
        <w:t>/</w:t>
      </w:r>
      <w:proofErr w:type="spellStart"/>
      <w:r w:rsidRPr="00010153">
        <w:rPr>
          <w:rStyle w:val="a9"/>
          <w:color w:val="111111"/>
        </w:rPr>
        <w:t>science</w:t>
      </w:r>
      <w:proofErr w:type="spellEnd"/>
    </w:p>
    <w:p w14:paraId="246EB66C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14:paraId="46591FF5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10153">
        <w:rPr>
          <w:color w:val="111111"/>
        </w:rPr>
        <w:t>2. Книги, главы книг:</w:t>
      </w:r>
    </w:p>
    <w:p w14:paraId="642BC1DC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rStyle w:val="a9"/>
          <w:color w:val="111111"/>
        </w:rPr>
      </w:pPr>
    </w:p>
    <w:p w14:paraId="7DB8F62D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spellStart"/>
      <w:r w:rsidRPr="00010153">
        <w:rPr>
          <w:rStyle w:val="a9"/>
          <w:color w:val="111111"/>
        </w:rPr>
        <w:t>Bochcarev</w:t>
      </w:r>
      <w:proofErr w:type="spellEnd"/>
      <w:r w:rsidRPr="00010153">
        <w:rPr>
          <w:b/>
          <w:bCs/>
          <w:color w:val="111111"/>
        </w:rPr>
        <w:t> </w:t>
      </w:r>
      <w:r w:rsidRPr="00010153">
        <w:rPr>
          <w:rStyle w:val="a9"/>
          <w:color w:val="111111"/>
        </w:rPr>
        <w:t>I.A.,</w:t>
      </w:r>
      <w:r w:rsidRPr="00010153">
        <w:rPr>
          <w:b/>
          <w:bCs/>
          <w:color w:val="111111"/>
        </w:rPr>
        <w:t> </w:t>
      </w:r>
      <w:proofErr w:type="spellStart"/>
      <w:r w:rsidRPr="00010153">
        <w:rPr>
          <w:rStyle w:val="a9"/>
          <w:color w:val="111111"/>
        </w:rPr>
        <w:t>Fedorov</w:t>
      </w:r>
      <w:proofErr w:type="spellEnd"/>
      <w:r w:rsidRPr="00010153">
        <w:rPr>
          <w:b/>
          <w:bCs/>
          <w:color w:val="111111"/>
        </w:rPr>
        <w:t> </w:t>
      </w:r>
      <w:r w:rsidRPr="00010153">
        <w:rPr>
          <w:rStyle w:val="a9"/>
          <w:color w:val="111111"/>
        </w:rPr>
        <w:t>I.I.</w:t>
      </w:r>
      <w:r w:rsidRPr="00010153">
        <w:rPr>
          <w:color w:val="111111"/>
        </w:rPr>
        <w:t> (все фамилии указываются в начале ссылки прямым шри</w:t>
      </w:r>
      <w:r w:rsidRPr="00010153">
        <w:rPr>
          <w:color w:val="111111"/>
        </w:rPr>
        <w:t>ф</w:t>
      </w:r>
      <w:r w:rsidRPr="00010153">
        <w:rPr>
          <w:color w:val="111111"/>
        </w:rPr>
        <w:t>том) </w:t>
      </w:r>
      <w:proofErr w:type="spellStart"/>
      <w:r w:rsidRPr="00010153">
        <w:rPr>
          <w:rStyle w:val="aa"/>
          <w:color w:val="111111"/>
        </w:rPr>
        <w:t>Obespechenienadezhnosti</w:t>
      </w:r>
      <w:proofErr w:type="spellEnd"/>
      <w:r w:rsidRPr="00010153">
        <w:rPr>
          <w:b/>
          <w:bCs/>
          <w:i/>
          <w:iCs/>
          <w:color w:val="111111"/>
        </w:rPr>
        <w:t> </w:t>
      </w:r>
      <w:proofErr w:type="spellStart"/>
      <w:r w:rsidRPr="00010153">
        <w:rPr>
          <w:rStyle w:val="aa"/>
          <w:color w:val="111111"/>
        </w:rPr>
        <w:t>system</w:t>
      </w:r>
      <w:proofErr w:type="spellEnd"/>
      <w:r w:rsidRPr="00010153">
        <w:rPr>
          <w:i/>
          <w:iCs/>
          <w:color w:val="111111"/>
        </w:rPr>
        <w:t> </w:t>
      </w:r>
      <w:r w:rsidRPr="00010153">
        <w:rPr>
          <w:color w:val="111111"/>
        </w:rPr>
        <w:t xml:space="preserve">(название книги латинскими буквами, </w:t>
      </w:r>
      <w:r w:rsidRPr="00010153">
        <w:rPr>
          <w:color w:val="111111"/>
        </w:rPr>
        <w:lastRenderedPageBreak/>
        <w:t>курс</w:t>
      </w:r>
      <w:r w:rsidRPr="00010153">
        <w:rPr>
          <w:color w:val="111111"/>
        </w:rPr>
        <w:t>и</w:t>
      </w:r>
      <w:r w:rsidRPr="00010153">
        <w:rPr>
          <w:color w:val="111111"/>
        </w:rPr>
        <w:t>вом) </w:t>
      </w:r>
      <w:r w:rsidRPr="00010153">
        <w:rPr>
          <w:rStyle w:val="a9"/>
          <w:color w:val="111111"/>
        </w:rPr>
        <w:t>(</w:t>
      </w:r>
      <w:proofErr w:type="spellStart"/>
      <w:r w:rsidRPr="00010153">
        <w:rPr>
          <w:rStyle w:val="a9"/>
          <w:color w:val="111111"/>
        </w:rPr>
        <w:t>Ensuringthe</w:t>
      </w:r>
      <w:proofErr w:type="spellEnd"/>
      <w:r w:rsidRPr="00010153">
        <w:rPr>
          <w:b/>
          <w:bCs/>
          <w:color w:val="111111"/>
        </w:rPr>
        <w:t> </w:t>
      </w:r>
      <w:proofErr w:type="spellStart"/>
      <w:r w:rsidRPr="00010153">
        <w:rPr>
          <w:rStyle w:val="a9"/>
          <w:color w:val="111111"/>
        </w:rPr>
        <w:t>Realiability</w:t>
      </w:r>
      <w:proofErr w:type="spellEnd"/>
      <w:r w:rsidRPr="00010153">
        <w:rPr>
          <w:b/>
          <w:bCs/>
          <w:color w:val="111111"/>
        </w:rPr>
        <w:t> </w:t>
      </w:r>
      <w:proofErr w:type="spellStart"/>
      <w:r w:rsidRPr="00010153">
        <w:rPr>
          <w:rStyle w:val="a9"/>
          <w:color w:val="111111"/>
        </w:rPr>
        <w:t>of</w:t>
      </w:r>
      <w:proofErr w:type="spellEnd"/>
      <w:r w:rsidRPr="00010153">
        <w:rPr>
          <w:b/>
          <w:bCs/>
          <w:color w:val="111111"/>
        </w:rPr>
        <w:t> </w:t>
      </w:r>
      <w:proofErr w:type="spellStart"/>
      <w:r w:rsidRPr="00010153">
        <w:rPr>
          <w:rStyle w:val="a9"/>
          <w:color w:val="111111"/>
        </w:rPr>
        <w:t>system</w:t>
      </w:r>
      <w:proofErr w:type="spellEnd"/>
      <w:r w:rsidRPr="00010153">
        <w:rPr>
          <w:rStyle w:val="a9"/>
          <w:color w:val="111111"/>
        </w:rPr>
        <w:t>)</w:t>
      </w:r>
      <w:r w:rsidRPr="00010153">
        <w:rPr>
          <w:color w:val="111111"/>
        </w:rPr>
        <w:t xml:space="preserve"> (в скобках прямым шрифтом перевод названия на английский), </w:t>
      </w:r>
      <w:proofErr w:type="spellStart"/>
      <w:r w:rsidRPr="00010153">
        <w:rPr>
          <w:color w:val="111111"/>
        </w:rPr>
        <w:t>Moscow</w:t>
      </w:r>
      <w:proofErr w:type="spellEnd"/>
      <w:r w:rsidRPr="00010153">
        <w:rPr>
          <w:color w:val="111111"/>
        </w:rPr>
        <w:t xml:space="preserve"> (место издания прямым шрифтом по-английски)</w:t>
      </w:r>
      <w:r w:rsidRPr="00010153">
        <w:rPr>
          <w:rStyle w:val="a9"/>
          <w:color w:val="111111"/>
        </w:rPr>
        <w:t>,</w:t>
      </w:r>
      <w:r w:rsidRPr="00010153">
        <w:rPr>
          <w:b/>
          <w:bCs/>
          <w:color w:val="111111"/>
        </w:rPr>
        <w:t> </w:t>
      </w:r>
      <w:proofErr w:type="spellStart"/>
      <w:r w:rsidRPr="00010153">
        <w:rPr>
          <w:rStyle w:val="a9"/>
          <w:color w:val="111111"/>
        </w:rPr>
        <w:t>Progress</w:t>
      </w:r>
      <w:proofErr w:type="spellEnd"/>
      <w:r w:rsidRPr="00010153">
        <w:rPr>
          <w:rStyle w:val="a9"/>
          <w:color w:val="111111"/>
        </w:rPr>
        <w:t>, 2012, 215</w:t>
      </w:r>
      <w:r w:rsidRPr="00010153">
        <w:rPr>
          <w:b/>
          <w:bCs/>
          <w:color w:val="111111"/>
        </w:rPr>
        <w:t> </w:t>
      </w:r>
      <w:r w:rsidRPr="00010153">
        <w:rPr>
          <w:rStyle w:val="a9"/>
          <w:color w:val="111111"/>
        </w:rPr>
        <w:t>p.</w:t>
      </w:r>
      <w:r w:rsidRPr="00010153">
        <w:rPr>
          <w:b/>
          <w:bCs/>
          <w:color w:val="111111"/>
        </w:rPr>
        <w:t> </w:t>
      </w:r>
      <w:r w:rsidRPr="00010153">
        <w:rPr>
          <w:color w:val="111111"/>
        </w:rPr>
        <w:t>(если дается статья, то указываются страницы: </w:t>
      </w:r>
      <w:proofErr w:type="spellStart"/>
      <w:r w:rsidRPr="00010153">
        <w:rPr>
          <w:rStyle w:val="a9"/>
          <w:color w:val="111111"/>
        </w:rPr>
        <w:t>рр</w:t>
      </w:r>
      <w:proofErr w:type="spellEnd"/>
      <w:r w:rsidRPr="00010153">
        <w:rPr>
          <w:rStyle w:val="a9"/>
          <w:color w:val="111111"/>
        </w:rPr>
        <w:t>. 6–12</w:t>
      </w:r>
      <w:r w:rsidRPr="00010153">
        <w:rPr>
          <w:color w:val="111111"/>
        </w:rPr>
        <w:t>).</w:t>
      </w:r>
    </w:p>
    <w:p w14:paraId="3BC913B6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14:paraId="2C05EE3B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10153">
        <w:rPr>
          <w:color w:val="111111"/>
        </w:rPr>
        <w:t>3. Диссертации:</w:t>
      </w:r>
    </w:p>
    <w:p w14:paraId="7A91215A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rStyle w:val="a9"/>
          <w:color w:val="111111"/>
        </w:rPr>
      </w:pPr>
    </w:p>
    <w:p w14:paraId="2CB96452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spellStart"/>
      <w:r w:rsidRPr="00010153">
        <w:rPr>
          <w:rStyle w:val="a9"/>
          <w:color w:val="111111"/>
        </w:rPr>
        <w:t>Bochcarev</w:t>
      </w:r>
      <w:proofErr w:type="spellEnd"/>
      <w:r w:rsidRPr="00010153">
        <w:rPr>
          <w:b/>
          <w:bCs/>
          <w:color w:val="111111"/>
        </w:rPr>
        <w:t> </w:t>
      </w:r>
      <w:r w:rsidRPr="00010153">
        <w:rPr>
          <w:rStyle w:val="a9"/>
          <w:color w:val="111111"/>
        </w:rPr>
        <w:t>I.A.</w:t>
      </w:r>
      <w:r w:rsidRPr="00010153">
        <w:rPr>
          <w:b/>
          <w:bCs/>
          <w:color w:val="111111"/>
        </w:rPr>
        <w:t> </w:t>
      </w:r>
      <w:r w:rsidRPr="00010153">
        <w:rPr>
          <w:color w:val="111111"/>
        </w:rPr>
        <w:t>(фамилия прямым шрифтом) </w:t>
      </w:r>
      <w:proofErr w:type="spellStart"/>
      <w:r w:rsidRPr="00010153">
        <w:rPr>
          <w:rStyle w:val="aa"/>
          <w:color w:val="111111"/>
        </w:rPr>
        <w:t>Obespechenie</w:t>
      </w:r>
      <w:proofErr w:type="spellEnd"/>
      <w:r w:rsidRPr="00010153">
        <w:rPr>
          <w:b/>
          <w:bCs/>
          <w:i/>
          <w:iCs/>
          <w:color w:val="111111"/>
        </w:rPr>
        <w:t> </w:t>
      </w:r>
      <w:proofErr w:type="spellStart"/>
      <w:r w:rsidRPr="00010153">
        <w:rPr>
          <w:rStyle w:val="aa"/>
          <w:color w:val="111111"/>
        </w:rPr>
        <w:t>nadezhnosti</w:t>
      </w:r>
      <w:proofErr w:type="spellEnd"/>
      <w:r w:rsidRPr="00010153">
        <w:rPr>
          <w:b/>
          <w:bCs/>
          <w:i/>
          <w:iCs/>
          <w:color w:val="111111"/>
        </w:rPr>
        <w:t> </w:t>
      </w:r>
      <w:proofErr w:type="spellStart"/>
      <w:r w:rsidRPr="00010153">
        <w:rPr>
          <w:rStyle w:val="aa"/>
          <w:color w:val="111111"/>
        </w:rPr>
        <w:t>system</w:t>
      </w:r>
      <w:proofErr w:type="spellEnd"/>
      <w:r w:rsidRPr="00010153">
        <w:rPr>
          <w:i/>
          <w:iCs/>
          <w:color w:val="111111"/>
        </w:rPr>
        <w:t> </w:t>
      </w:r>
      <w:r w:rsidRPr="00010153">
        <w:rPr>
          <w:color w:val="111111"/>
        </w:rPr>
        <w:t>(название курс</w:t>
      </w:r>
      <w:r w:rsidRPr="00010153">
        <w:rPr>
          <w:color w:val="111111"/>
        </w:rPr>
        <w:t>и</w:t>
      </w:r>
      <w:r w:rsidRPr="00010153">
        <w:rPr>
          <w:color w:val="111111"/>
        </w:rPr>
        <w:t>вом на латин</w:t>
      </w:r>
      <w:r w:rsidRPr="00010153">
        <w:rPr>
          <w:color w:val="111111"/>
        </w:rPr>
        <w:t>и</w:t>
      </w:r>
      <w:r w:rsidRPr="00010153">
        <w:rPr>
          <w:color w:val="111111"/>
        </w:rPr>
        <w:t>це) </w:t>
      </w:r>
      <w:r w:rsidRPr="00010153">
        <w:rPr>
          <w:rStyle w:val="a9"/>
          <w:color w:val="111111"/>
        </w:rPr>
        <w:t>(</w:t>
      </w:r>
      <w:proofErr w:type="spellStart"/>
      <w:r w:rsidRPr="00010153">
        <w:rPr>
          <w:rStyle w:val="a9"/>
          <w:color w:val="111111"/>
        </w:rPr>
        <w:t>Ensuringthe</w:t>
      </w:r>
      <w:proofErr w:type="spellEnd"/>
      <w:r w:rsidRPr="00010153">
        <w:rPr>
          <w:rStyle w:val="a9"/>
          <w:color w:val="111111"/>
        </w:rPr>
        <w:t xml:space="preserve"> </w:t>
      </w:r>
      <w:proofErr w:type="spellStart"/>
      <w:r w:rsidRPr="00010153">
        <w:rPr>
          <w:rStyle w:val="a9"/>
          <w:color w:val="111111"/>
        </w:rPr>
        <w:t>Realiability</w:t>
      </w:r>
      <w:proofErr w:type="spellEnd"/>
      <w:r w:rsidRPr="00010153">
        <w:rPr>
          <w:rStyle w:val="a9"/>
          <w:color w:val="111111"/>
        </w:rPr>
        <w:t xml:space="preserve"> </w:t>
      </w:r>
      <w:proofErr w:type="spellStart"/>
      <w:r w:rsidRPr="00010153">
        <w:rPr>
          <w:rStyle w:val="a9"/>
          <w:color w:val="111111"/>
        </w:rPr>
        <w:t>of</w:t>
      </w:r>
      <w:proofErr w:type="spellEnd"/>
      <w:r w:rsidRPr="00010153">
        <w:rPr>
          <w:rStyle w:val="a9"/>
          <w:color w:val="111111"/>
        </w:rPr>
        <w:t xml:space="preserve"> </w:t>
      </w:r>
      <w:proofErr w:type="spellStart"/>
      <w:r w:rsidRPr="00010153">
        <w:rPr>
          <w:rStyle w:val="a9"/>
          <w:color w:val="111111"/>
        </w:rPr>
        <w:t>system</w:t>
      </w:r>
      <w:proofErr w:type="spellEnd"/>
      <w:r w:rsidRPr="00010153">
        <w:rPr>
          <w:rStyle w:val="a9"/>
          <w:color w:val="111111"/>
        </w:rPr>
        <w:t>)</w:t>
      </w:r>
      <w:r w:rsidRPr="00010153">
        <w:rPr>
          <w:color w:val="111111"/>
        </w:rPr>
        <w:t> (в скобках прямо перевод названия на англи</w:t>
      </w:r>
      <w:r w:rsidRPr="00010153">
        <w:rPr>
          <w:color w:val="111111"/>
        </w:rPr>
        <w:t>й</w:t>
      </w:r>
      <w:r w:rsidRPr="00010153">
        <w:rPr>
          <w:color w:val="111111"/>
        </w:rPr>
        <w:t>ский)</w:t>
      </w:r>
      <w:r w:rsidRPr="00010153">
        <w:rPr>
          <w:rStyle w:val="a9"/>
          <w:color w:val="111111"/>
        </w:rPr>
        <w:t>,</w:t>
      </w:r>
      <w:r w:rsidRPr="00010153">
        <w:rPr>
          <w:b/>
          <w:bCs/>
          <w:color w:val="111111"/>
        </w:rPr>
        <w:t> </w:t>
      </w:r>
      <w:proofErr w:type="spellStart"/>
      <w:r w:rsidRPr="00010153">
        <w:rPr>
          <w:rStyle w:val="a9"/>
          <w:color w:val="111111"/>
        </w:rPr>
        <w:t>Doctorsthesis</w:t>
      </w:r>
      <w:proofErr w:type="spellEnd"/>
      <w:r w:rsidRPr="00010153">
        <w:rPr>
          <w:rStyle w:val="a9"/>
          <w:color w:val="111111"/>
        </w:rPr>
        <w:t>,</w:t>
      </w:r>
      <w:r w:rsidRPr="00010153">
        <w:rPr>
          <w:b/>
          <w:bCs/>
          <w:color w:val="111111"/>
        </w:rPr>
        <w:t> </w:t>
      </w:r>
      <w:proofErr w:type="spellStart"/>
      <w:r w:rsidRPr="00010153">
        <w:rPr>
          <w:rStyle w:val="a9"/>
          <w:color w:val="111111"/>
        </w:rPr>
        <w:t>Moscow</w:t>
      </w:r>
      <w:proofErr w:type="spellEnd"/>
      <w:r w:rsidRPr="00010153">
        <w:rPr>
          <w:rStyle w:val="a9"/>
          <w:color w:val="111111"/>
        </w:rPr>
        <w:t>,</w:t>
      </w:r>
      <w:r w:rsidRPr="00010153">
        <w:rPr>
          <w:b/>
          <w:bCs/>
          <w:color w:val="111111"/>
        </w:rPr>
        <w:t> </w:t>
      </w:r>
      <w:r w:rsidRPr="00010153">
        <w:rPr>
          <w:rStyle w:val="a9"/>
          <w:color w:val="111111"/>
        </w:rPr>
        <w:t>MSU, 2001, 120</w:t>
      </w:r>
      <w:r w:rsidRPr="00010153">
        <w:rPr>
          <w:b/>
          <w:bCs/>
          <w:color w:val="111111"/>
        </w:rPr>
        <w:t> </w:t>
      </w:r>
      <w:r w:rsidRPr="00010153">
        <w:rPr>
          <w:rStyle w:val="a9"/>
          <w:color w:val="111111"/>
        </w:rPr>
        <w:t>p.</w:t>
      </w:r>
    </w:p>
    <w:p w14:paraId="5F4A638C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14:paraId="43D9CFD2" w14:textId="77777777" w:rsidR="0015528C" w:rsidRPr="0015528C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lang w:val="en-US"/>
        </w:rPr>
      </w:pPr>
      <w:r w:rsidRPr="0015528C">
        <w:rPr>
          <w:color w:val="111111"/>
          <w:lang w:val="en-US"/>
        </w:rPr>
        <w:t xml:space="preserve">4. </w:t>
      </w:r>
      <w:r w:rsidRPr="00010153">
        <w:rPr>
          <w:color w:val="111111"/>
        </w:rPr>
        <w:t>Патенты</w:t>
      </w:r>
      <w:r w:rsidRPr="0015528C">
        <w:rPr>
          <w:color w:val="111111"/>
          <w:lang w:val="en-US"/>
        </w:rPr>
        <w:t>:</w:t>
      </w:r>
    </w:p>
    <w:p w14:paraId="16067C97" w14:textId="77777777" w:rsidR="0015528C" w:rsidRPr="0015528C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rStyle w:val="a9"/>
          <w:color w:val="111111"/>
          <w:lang w:val="en-US"/>
        </w:rPr>
      </w:pPr>
    </w:p>
    <w:p w14:paraId="11E66368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lang w:val="en-US"/>
        </w:rPr>
      </w:pPr>
      <w:proofErr w:type="spellStart"/>
      <w:r w:rsidRPr="00010153">
        <w:rPr>
          <w:rStyle w:val="a9"/>
          <w:color w:val="111111"/>
          <w:lang w:val="en-US"/>
        </w:rPr>
        <w:t>Bochcarev</w:t>
      </w:r>
      <w:proofErr w:type="spellEnd"/>
      <w:r w:rsidRPr="00010153">
        <w:rPr>
          <w:rStyle w:val="a9"/>
          <w:color w:val="111111"/>
          <w:lang w:val="en-US"/>
        </w:rPr>
        <w:t xml:space="preserve"> I.A., Fedorov I.I. Patent RU 2230870 C2, 20.06.2004.</w:t>
      </w:r>
    </w:p>
    <w:p w14:paraId="4E80493F" w14:textId="77777777" w:rsidR="0015528C" w:rsidRPr="0015528C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lang w:val="en-US"/>
        </w:rPr>
      </w:pPr>
    </w:p>
    <w:p w14:paraId="2A86E622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lang w:val="en-US"/>
        </w:rPr>
      </w:pPr>
      <w:r w:rsidRPr="00010153">
        <w:rPr>
          <w:color w:val="111111"/>
          <w:lang w:val="en-US"/>
        </w:rPr>
        <w:t xml:space="preserve">5. </w:t>
      </w:r>
      <w:r w:rsidRPr="00010153">
        <w:rPr>
          <w:color w:val="111111"/>
        </w:rPr>
        <w:t>Стандарты</w:t>
      </w:r>
      <w:r w:rsidRPr="00010153">
        <w:rPr>
          <w:color w:val="111111"/>
          <w:lang w:val="en-US"/>
        </w:rPr>
        <w:t>:</w:t>
      </w:r>
    </w:p>
    <w:p w14:paraId="14375D94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rStyle w:val="a9"/>
          <w:color w:val="111111"/>
        </w:rPr>
      </w:pPr>
    </w:p>
    <w:p w14:paraId="2B0DA539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lang w:val="en-US"/>
        </w:rPr>
      </w:pPr>
      <w:r w:rsidRPr="00010153">
        <w:rPr>
          <w:rStyle w:val="a9"/>
          <w:color w:val="111111"/>
          <w:lang w:val="en-US"/>
        </w:rPr>
        <w:t xml:space="preserve">Shum. </w:t>
      </w:r>
      <w:proofErr w:type="spellStart"/>
      <w:r w:rsidRPr="00010153">
        <w:rPr>
          <w:rStyle w:val="a9"/>
          <w:color w:val="111111"/>
          <w:lang w:val="en-US"/>
        </w:rPr>
        <w:t>Obshchie</w:t>
      </w:r>
      <w:proofErr w:type="spellEnd"/>
      <w:r w:rsidRPr="00010153">
        <w:rPr>
          <w:rStyle w:val="a9"/>
          <w:color w:val="111111"/>
          <w:lang w:val="en-US"/>
        </w:rPr>
        <w:t xml:space="preserve"> </w:t>
      </w:r>
      <w:proofErr w:type="spellStart"/>
      <w:r w:rsidRPr="00010153">
        <w:rPr>
          <w:rStyle w:val="a9"/>
          <w:color w:val="111111"/>
          <w:lang w:val="en-US"/>
        </w:rPr>
        <w:t>trebovaniya</w:t>
      </w:r>
      <w:proofErr w:type="spellEnd"/>
      <w:r w:rsidRPr="00010153">
        <w:rPr>
          <w:rStyle w:val="a9"/>
          <w:color w:val="111111"/>
          <w:lang w:val="en-US"/>
        </w:rPr>
        <w:t xml:space="preserve"> </w:t>
      </w:r>
      <w:proofErr w:type="spellStart"/>
      <w:r w:rsidRPr="00010153">
        <w:rPr>
          <w:rStyle w:val="a9"/>
          <w:color w:val="111111"/>
          <w:lang w:val="en-US"/>
        </w:rPr>
        <w:t>bezopasnosti</w:t>
      </w:r>
      <w:proofErr w:type="spellEnd"/>
      <w:r w:rsidRPr="00010153">
        <w:rPr>
          <w:rStyle w:val="a9"/>
          <w:color w:val="111111"/>
          <w:lang w:val="en-US"/>
        </w:rPr>
        <w:t>, GOST 1210033-76 (</w:t>
      </w:r>
      <w:proofErr w:type="spellStart"/>
      <w:r w:rsidRPr="00010153">
        <w:rPr>
          <w:rStyle w:val="a9"/>
          <w:color w:val="111111"/>
          <w:lang w:val="en-US"/>
        </w:rPr>
        <w:t>Neise</w:t>
      </w:r>
      <w:proofErr w:type="spellEnd"/>
      <w:r w:rsidRPr="00010153">
        <w:rPr>
          <w:rStyle w:val="a9"/>
          <w:color w:val="111111"/>
          <w:lang w:val="en-US"/>
        </w:rPr>
        <w:t xml:space="preserve">. General safety </w:t>
      </w:r>
      <w:proofErr w:type="spellStart"/>
      <w:r w:rsidRPr="00010153">
        <w:rPr>
          <w:rStyle w:val="a9"/>
          <w:color w:val="111111"/>
          <w:lang w:val="en-US"/>
        </w:rPr>
        <w:t>reguirements</w:t>
      </w:r>
      <w:proofErr w:type="spellEnd"/>
      <w:r w:rsidRPr="00010153">
        <w:rPr>
          <w:rStyle w:val="a9"/>
          <w:color w:val="111111"/>
          <w:lang w:val="en-US"/>
        </w:rPr>
        <w:t xml:space="preserve">, State </w:t>
      </w:r>
      <w:proofErr w:type="spellStart"/>
      <w:r w:rsidRPr="00010153">
        <w:rPr>
          <w:rStyle w:val="a9"/>
          <w:color w:val="111111"/>
          <w:lang w:val="en-US"/>
        </w:rPr>
        <w:t>Standart</w:t>
      </w:r>
      <w:proofErr w:type="spellEnd"/>
      <w:r w:rsidRPr="00010153">
        <w:rPr>
          <w:rStyle w:val="a9"/>
          <w:color w:val="111111"/>
          <w:lang w:val="en-US"/>
        </w:rPr>
        <w:t xml:space="preserve"> 1210033-76), </w:t>
      </w:r>
      <w:smartTag w:uri="urn:schemas-microsoft-com:office:smarttags" w:element="City">
        <w:smartTag w:uri="urn:schemas-microsoft-com:office:smarttags" w:element="place">
          <w:r w:rsidRPr="00010153">
            <w:rPr>
              <w:rStyle w:val="a9"/>
              <w:color w:val="111111"/>
              <w:lang w:val="en-US"/>
            </w:rPr>
            <w:t>Moscow</w:t>
          </w:r>
        </w:smartTag>
      </w:smartTag>
      <w:r w:rsidRPr="00010153">
        <w:rPr>
          <w:rStyle w:val="a9"/>
          <w:color w:val="111111"/>
          <w:lang w:val="en-US"/>
        </w:rPr>
        <w:t xml:space="preserve">, </w:t>
      </w:r>
      <w:proofErr w:type="spellStart"/>
      <w:r w:rsidRPr="00010153">
        <w:rPr>
          <w:rStyle w:val="a9"/>
          <w:color w:val="111111"/>
          <w:lang w:val="en-US"/>
        </w:rPr>
        <w:t>standarty</w:t>
      </w:r>
      <w:proofErr w:type="spellEnd"/>
      <w:r w:rsidRPr="00010153">
        <w:rPr>
          <w:rStyle w:val="a9"/>
          <w:color w:val="111111"/>
          <w:lang w:val="en-US"/>
        </w:rPr>
        <w:t>, 1992, 9 p.</w:t>
      </w:r>
    </w:p>
    <w:p w14:paraId="458846DC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lang w:val="en-US"/>
        </w:rPr>
      </w:pPr>
      <w:r w:rsidRPr="00010153">
        <w:rPr>
          <w:color w:val="111111"/>
          <w:lang w:val="en-US"/>
        </w:rPr>
        <w:t xml:space="preserve">6. </w:t>
      </w:r>
      <w:r w:rsidRPr="00010153">
        <w:rPr>
          <w:color w:val="111111"/>
        </w:rPr>
        <w:t>Нормативные</w:t>
      </w:r>
      <w:r w:rsidRPr="00010153">
        <w:rPr>
          <w:color w:val="111111"/>
          <w:lang w:val="en-US"/>
        </w:rPr>
        <w:t xml:space="preserve"> </w:t>
      </w:r>
      <w:r w:rsidRPr="00010153">
        <w:rPr>
          <w:color w:val="111111"/>
        </w:rPr>
        <w:t>документы</w:t>
      </w:r>
      <w:r w:rsidRPr="00010153">
        <w:rPr>
          <w:color w:val="111111"/>
          <w:lang w:val="en-US"/>
        </w:rPr>
        <w:t>:</w:t>
      </w:r>
    </w:p>
    <w:p w14:paraId="181346E2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10153">
        <w:rPr>
          <w:rStyle w:val="a9"/>
          <w:color w:val="111111"/>
          <w:lang w:val="en-US"/>
        </w:rPr>
        <w:t xml:space="preserve">O </w:t>
      </w:r>
      <w:proofErr w:type="spellStart"/>
      <w:r w:rsidRPr="00010153">
        <w:rPr>
          <w:rStyle w:val="a9"/>
          <w:color w:val="111111"/>
          <w:lang w:val="en-US"/>
        </w:rPr>
        <w:t>merakh</w:t>
      </w:r>
      <w:proofErr w:type="spellEnd"/>
      <w:r w:rsidRPr="00010153">
        <w:rPr>
          <w:rStyle w:val="a9"/>
          <w:color w:val="111111"/>
          <w:lang w:val="en-US"/>
        </w:rPr>
        <w:t xml:space="preserve"> </w:t>
      </w:r>
      <w:proofErr w:type="spellStart"/>
      <w:r w:rsidRPr="00010153">
        <w:rPr>
          <w:rStyle w:val="a9"/>
          <w:color w:val="111111"/>
          <w:lang w:val="en-US"/>
        </w:rPr>
        <w:t>gosudarstvennoy</w:t>
      </w:r>
      <w:proofErr w:type="spellEnd"/>
      <w:r w:rsidRPr="00010153">
        <w:rPr>
          <w:rStyle w:val="a9"/>
          <w:color w:val="111111"/>
          <w:lang w:val="en-US"/>
        </w:rPr>
        <w:t xml:space="preserve"> </w:t>
      </w:r>
      <w:proofErr w:type="spellStart"/>
      <w:r w:rsidRPr="00010153">
        <w:rPr>
          <w:rStyle w:val="a9"/>
          <w:color w:val="111111"/>
          <w:lang w:val="en-US"/>
        </w:rPr>
        <w:t>podderzhki</w:t>
      </w:r>
      <w:proofErr w:type="spellEnd"/>
      <w:r w:rsidRPr="00010153">
        <w:rPr>
          <w:rStyle w:val="a9"/>
          <w:color w:val="111111"/>
          <w:lang w:val="en-US"/>
        </w:rPr>
        <w:t xml:space="preserve">. </w:t>
      </w:r>
      <w:proofErr w:type="spellStart"/>
      <w:r w:rsidRPr="00010153">
        <w:rPr>
          <w:rStyle w:val="a9"/>
          <w:color w:val="111111"/>
          <w:lang w:val="en-US"/>
        </w:rPr>
        <w:t>Posyanovlenie</w:t>
      </w:r>
      <w:proofErr w:type="spellEnd"/>
      <w:r w:rsidRPr="00010153">
        <w:rPr>
          <w:rStyle w:val="a9"/>
          <w:color w:val="111111"/>
          <w:lang w:val="en-US"/>
        </w:rPr>
        <w:t xml:space="preserve"> </w:t>
      </w:r>
      <w:proofErr w:type="spellStart"/>
      <w:r w:rsidRPr="00010153">
        <w:rPr>
          <w:rStyle w:val="a9"/>
          <w:color w:val="111111"/>
          <w:lang w:val="en-US"/>
        </w:rPr>
        <w:t>pravitelstva</w:t>
      </w:r>
      <w:proofErr w:type="spellEnd"/>
      <w:r w:rsidRPr="00010153">
        <w:rPr>
          <w:rStyle w:val="a9"/>
          <w:color w:val="111111"/>
          <w:lang w:val="en-US"/>
        </w:rPr>
        <w:t xml:space="preserve"> </w:t>
      </w:r>
      <w:proofErr w:type="spellStart"/>
      <w:r w:rsidRPr="00010153">
        <w:rPr>
          <w:rStyle w:val="a9"/>
          <w:color w:val="111111"/>
          <w:lang w:val="en-US"/>
        </w:rPr>
        <w:t>Rossiiskoi</w:t>
      </w:r>
      <w:proofErr w:type="spellEnd"/>
      <w:r w:rsidRPr="00010153">
        <w:rPr>
          <w:rStyle w:val="a9"/>
          <w:color w:val="111111"/>
          <w:lang w:val="en-US"/>
        </w:rPr>
        <w:t xml:space="preserve"> </w:t>
      </w:r>
      <w:proofErr w:type="spellStart"/>
      <w:r w:rsidRPr="00010153">
        <w:rPr>
          <w:rStyle w:val="a9"/>
          <w:color w:val="111111"/>
          <w:lang w:val="en-US"/>
        </w:rPr>
        <w:t>Federatsii</w:t>
      </w:r>
      <w:proofErr w:type="spellEnd"/>
      <w:r w:rsidRPr="00010153">
        <w:rPr>
          <w:rStyle w:val="a9"/>
          <w:color w:val="111111"/>
          <w:lang w:val="en-US"/>
        </w:rPr>
        <w:t xml:space="preserve"> </w:t>
      </w:r>
      <w:proofErr w:type="spellStart"/>
      <w:r w:rsidRPr="00010153">
        <w:rPr>
          <w:rStyle w:val="a9"/>
          <w:color w:val="111111"/>
          <w:lang w:val="en-US"/>
        </w:rPr>
        <w:t>ot</w:t>
      </w:r>
      <w:proofErr w:type="spellEnd"/>
      <w:r w:rsidRPr="00010153">
        <w:rPr>
          <w:rStyle w:val="a9"/>
          <w:color w:val="111111"/>
          <w:lang w:val="en-US"/>
        </w:rPr>
        <w:t xml:space="preserve"> 09.04.2010, № 218 (On Measures of State Support. </w:t>
      </w:r>
      <w:proofErr w:type="spellStart"/>
      <w:r w:rsidRPr="00010153">
        <w:rPr>
          <w:rStyle w:val="a9"/>
          <w:color w:val="111111"/>
        </w:rPr>
        <w:t>Decree</w:t>
      </w:r>
      <w:proofErr w:type="spellEnd"/>
      <w:r w:rsidRPr="00010153">
        <w:rPr>
          <w:b/>
          <w:bCs/>
          <w:color w:val="111111"/>
        </w:rPr>
        <w:t> </w:t>
      </w:r>
      <w:proofErr w:type="spellStart"/>
      <w:r w:rsidRPr="00010153">
        <w:rPr>
          <w:rStyle w:val="a9"/>
          <w:color w:val="111111"/>
        </w:rPr>
        <w:t>ofRussion</w:t>
      </w:r>
      <w:proofErr w:type="spellEnd"/>
      <w:r w:rsidRPr="00010153">
        <w:rPr>
          <w:b/>
          <w:bCs/>
          <w:color w:val="111111"/>
        </w:rPr>
        <w:t> </w:t>
      </w:r>
      <w:proofErr w:type="spellStart"/>
      <w:r w:rsidRPr="00010153">
        <w:rPr>
          <w:rStyle w:val="a9"/>
          <w:color w:val="111111"/>
        </w:rPr>
        <w:t>Federation</w:t>
      </w:r>
      <w:proofErr w:type="spellEnd"/>
      <w:r w:rsidRPr="00010153">
        <w:rPr>
          <w:b/>
          <w:bCs/>
          <w:color w:val="111111"/>
        </w:rPr>
        <w:t> </w:t>
      </w:r>
      <w:proofErr w:type="spellStart"/>
      <w:r w:rsidRPr="00010153">
        <w:rPr>
          <w:rStyle w:val="a9"/>
          <w:color w:val="111111"/>
        </w:rPr>
        <w:t>of</w:t>
      </w:r>
      <w:proofErr w:type="spellEnd"/>
      <w:r w:rsidRPr="00010153">
        <w:rPr>
          <w:b/>
          <w:bCs/>
          <w:color w:val="111111"/>
        </w:rPr>
        <w:t> </w:t>
      </w:r>
      <w:r w:rsidRPr="00010153">
        <w:rPr>
          <w:rStyle w:val="a9"/>
          <w:color w:val="111111"/>
        </w:rPr>
        <w:t>09.04.2010</w:t>
      </w:r>
      <w:r w:rsidRPr="00010153">
        <w:rPr>
          <w:b/>
          <w:bCs/>
          <w:color w:val="111111"/>
        </w:rPr>
        <w:t> </w:t>
      </w:r>
      <w:proofErr w:type="spellStart"/>
      <w:r w:rsidRPr="00010153">
        <w:rPr>
          <w:rStyle w:val="a9"/>
          <w:color w:val="111111"/>
        </w:rPr>
        <w:t>no</w:t>
      </w:r>
      <w:proofErr w:type="spellEnd"/>
      <w:r w:rsidRPr="00010153">
        <w:rPr>
          <w:rStyle w:val="a9"/>
          <w:color w:val="111111"/>
        </w:rPr>
        <w:t>. 218),</w:t>
      </w:r>
      <w:r w:rsidRPr="00010153">
        <w:rPr>
          <w:b/>
          <w:bCs/>
          <w:color w:val="111111"/>
        </w:rPr>
        <w:t> </w:t>
      </w:r>
      <w:proofErr w:type="spellStart"/>
      <w:r w:rsidRPr="00010153">
        <w:rPr>
          <w:rStyle w:val="a9"/>
          <w:color w:val="111111"/>
        </w:rPr>
        <w:t>Moscow</w:t>
      </w:r>
      <w:proofErr w:type="spellEnd"/>
      <w:r w:rsidRPr="00010153">
        <w:rPr>
          <w:rStyle w:val="a9"/>
          <w:color w:val="111111"/>
        </w:rPr>
        <w:t>, 2010.</w:t>
      </w:r>
    </w:p>
    <w:p w14:paraId="3693013A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10153">
        <w:rPr>
          <w:color w:val="111111"/>
        </w:rPr>
        <w:t>7. Англоязычные источники приводятся на языке оригинала полностью:</w:t>
      </w:r>
    </w:p>
    <w:p w14:paraId="40A2DF98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lang w:val="en-US"/>
        </w:rPr>
      </w:pPr>
      <w:r w:rsidRPr="00010153">
        <w:rPr>
          <w:rStyle w:val="aa"/>
          <w:color w:val="111111"/>
        </w:rPr>
        <w:t>Статья</w:t>
      </w:r>
      <w:r w:rsidRPr="00010153">
        <w:rPr>
          <w:rStyle w:val="aa"/>
          <w:color w:val="111111"/>
          <w:lang w:val="en-US"/>
        </w:rPr>
        <w:t>:</w:t>
      </w:r>
    </w:p>
    <w:p w14:paraId="436895AC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lang w:val="en-US"/>
        </w:rPr>
      </w:pPr>
      <w:r w:rsidRPr="00010153">
        <w:rPr>
          <w:rStyle w:val="a9"/>
          <w:color w:val="111111"/>
        </w:rPr>
        <w:t>С</w:t>
      </w:r>
      <w:proofErr w:type="spellStart"/>
      <w:r w:rsidRPr="00010153">
        <w:rPr>
          <w:rStyle w:val="a9"/>
          <w:color w:val="111111"/>
          <w:lang w:val="en-US"/>
        </w:rPr>
        <w:t>ooper</w:t>
      </w:r>
      <w:proofErr w:type="spellEnd"/>
      <w:r w:rsidRPr="00010153">
        <w:rPr>
          <w:rStyle w:val="a9"/>
          <w:color w:val="111111"/>
          <w:lang w:val="en-US"/>
        </w:rPr>
        <w:t xml:space="preserve"> L.P. Status of advanced for space-</w:t>
      </w:r>
      <w:proofErr w:type="spellStart"/>
      <w:r w:rsidRPr="00010153">
        <w:rPr>
          <w:rStyle w:val="a9"/>
          <w:color w:val="111111"/>
          <w:lang w:val="en-US"/>
        </w:rPr>
        <w:t>baced</w:t>
      </w:r>
      <w:proofErr w:type="spellEnd"/>
      <w:r w:rsidRPr="00010153">
        <w:rPr>
          <w:rStyle w:val="a9"/>
          <w:color w:val="111111"/>
          <w:lang w:val="en-US"/>
        </w:rPr>
        <w:t xml:space="preserve"> orbital transfer vehicle</w:t>
      </w:r>
      <w:r w:rsidRPr="00010153">
        <w:rPr>
          <w:rStyle w:val="aa"/>
          <w:color w:val="111111"/>
          <w:lang w:val="en-US"/>
        </w:rPr>
        <w:t>,</w:t>
      </w:r>
      <w:r w:rsidRPr="00010153">
        <w:rPr>
          <w:b/>
          <w:bCs/>
          <w:i/>
          <w:iCs/>
          <w:color w:val="111111"/>
          <w:lang w:val="en-US"/>
        </w:rPr>
        <w:t> </w:t>
      </w:r>
      <w:r w:rsidRPr="00010153">
        <w:rPr>
          <w:rStyle w:val="a9"/>
          <w:color w:val="111111"/>
          <w:lang w:val="en-US"/>
        </w:rPr>
        <w:t xml:space="preserve">Acta </w:t>
      </w:r>
      <w:proofErr w:type="spellStart"/>
      <w:r w:rsidRPr="00010153">
        <w:rPr>
          <w:rStyle w:val="a9"/>
          <w:color w:val="111111"/>
          <w:lang w:val="en-US"/>
        </w:rPr>
        <w:t>Astronautica</w:t>
      </w:r>
      <w:proofErr w:type="spellEnd"/>
      <w:r w:rsidRPr="00010153">
        <w:rPr>
          <w:rStyle w:val="a9"/>
          <w:color w:val="111111"/>
          <w:lang w:val="en-US"/>
        </w:rPr>
        <w:t>, 1988, no. 5, pp. 515–518.</w:t>
      </w:r>
    </w:p>
    <w:p w14:paraId="1E42BDF4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lang w:val="en-US"/>
        </w:rPr>
      </w:pPr>
      <w:r w:rsidRPr="00010153">
        <w:rPr>
          <w:rStyle w:val="aa"/>
          <w:color w:val="111111"/>
        </w:rPr>
        <w:t>Книга</w:t>
      </w:r>
      <w:r w:rsidRPr="00010153">
        <w:rPr>
          <w:rStyle w:val="aa"/>
          <w:color w:val="111111"/>
          <w:lang w:val="en-US"/>
        </w:rPr>
        <w:t>:</w:t>
      </w:r>
    </w:p>
    <w:p w14:paraId="017E04A6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lang w:val="en-US"/>
        </w:rPr>
      </w:pPr>
      <w:r w:rsidRPr="00010153">
        <w:rPr>
          <w:rStyle w:val="a9"/>
          <w:color w:val="111111"/>
        </w:rPr>
        <w:t>С</w:t>
      </w:r>
      <w:proofErr w:type="spellStart"/>
      <w:r w:rsidRPr="00010153">
        <w:rPr>
          <w:rStyle w:val="a9"/>
          <w:color w:val="111111"/>
          <w:lang w:val="en-US"/>
        </w:rPr>
        <w:t>ooper</w:t>
      </w:r>
      <w:proofErr w:type="spellEnd"/>
      <w:r w:rsidRPr="00010153">
        <w:rPr>
          <w:rStyle w:val="a9"/>
          <w:color w:val="111111"/>
          <w:lang w:val="en-US"/>
        </w:rPr>
        <w:t xml:space="preserve"> L.P. Status of advanced for space-</w:t>
      </w:r>
      <w:proofErr w:type="spellStart"/>
      <w:r w:rsidRPr="00010153">
        <w:rPr>
          <w:rStyle w:val="a9"/>
          <w:color w:val="111111"/>
          <w:lang w:val="en-US"/>
        </w:rPr>
        <w:t>baced</w:t>
      </w:r>
      <w:proofErr w:type="spellEnd"/>
      <w:r w:rsidRPr="00010153">
        <w:rPr>
          <w:rStyle w:val="a9"/>
          <w:color w:val="111111"/>
          <w:lang w:val="en-US"/>
        </w:rPr>
        <w:t xml:space="preserve"> orbital transfer vehicle, </w:t>
      </w:r>
      <w:smartTag w:uri="urn:schemas-microsoft-com:office:smarttags" w:element="PlaceType">
        <w:r w:rsidRPr="00010153">
          <w:rPr>
            <w:rStyle w:val="a9"/>
            <w:color w:val="111111"/>
            <w:lang w:val="en-US"/>
          </w:rPr>
          <w:t>University</w:t>
        </w:r>
      </w:smartTag>
      <w:r w:rsidRPr="00010153">
        <w:rPr>
          <w:rStyle w:val="a9"/>
          <w:color w:val="111111"/>
          <w:lang w:val="en-US"/>
        </w:rPr>
        <w:t xml:space="preserve"> of </w:t>
      </w:r>
      <w:smartTag w:uri="urn:schemas-microsoft-com:office:smarttags" w:element="PlaceName">
        <w:r w:rsidRPr="00010153">
          <w:rPr>
            <w:rStyle w:val="a9"/>
            <w:color w:val="111111"/>
            <w:lang w:val="en-US"/>
          </w:rPr>
          <w:t>Chicago Press</w:t>
        </w:r>
      </w:smartTag>
      <w:r w:rsidRPr="00010153">
        <w:rPr>
          <w:rStyle w:val="a9"/>
          <w:color w:val="111111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010153">
            <w:rPr>
              <w:rStyle w:val="a9"/>
              <w:color w:val="111111"/>
              <w:lang w:val="en-US"/>
            </w:rPr>
            <w:t>Chicago</w:t>
          </w:r>
        </w:smartTag>
      </w:smartTag>
      <w:r w:rsidRPr="00010153">
        <w:rPr>
          <w:rStyle w:val="a9"/>
          <w:color w:val="111111"/>
          <w:lang w:val="en-US"/>
        </w:rPr>
        <w:t>, 1988, 245 p.</w:t>
      </w:r>
    </w:p>
    <w:p w14:paraId="5A8500F6" w14:textId="77777777" w:rsidR="0015528C" w:rsidRPr="0015528C" w:rsidRDefault="0015528C" w:rsidP="0015528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17"/>
          <w:szCs w:val="17"/>
          <w:lang w:val="en-US"/>
        </w:rPr>
      </w:pPr>
    </w:p>
    <w:p w14:paraId="3B82C119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10153">
        <w:rPr>
          <w:b/>
        </w:rPr>
        <w:t>Пример оформления списка литературы</w:t>
      </w:r>
    </w:p>
    <w:p w14:paraId="2236B852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010153">
        <w:rPr>
          <w:rStyle w:val="aa"/>
          <w:b/>
          <w:bCs/>
          <w:color w:val="111111"/>
        </w:rPr>
        <w:t>На кириллице:</w:t>
      </w:r>
    </w:p>
    <w:p w14:paraId="2849EC45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010153">
        <w:rPr>
          <w:rStyle w:val="a9"/>
          <w:color w:val="111111"/>
        </w:rPr>
        <w:t>Список литературы</w:t>
      </w:r>
    </w:p>
    <w:p w14:paraId="36F9DBAC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010153">
        <w:rPr>
          <w:color w:val="111111"/>
        </w:rPr>
        <w:t>1. Чудаков, Е.А. Автостроение / Е.А. Чудаков // Вестник Инженеров. – 1927. – № 12. – С. 535–536.</w:t>
      </w:r>
    </w:p>
    <w:p w14:paraId="2A6D2FB3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010153">
        <w:rPr>
          <w:color w:val="111111"/>
        </w:rPr>
        <w:t>2. Куров, А.А. Пятнадцать лет / А.А. Куров // Автотракторное дело. – 1933. – № 11. – С. 353–357.</w:t>
      </w:r>
    </w:p>
    <w:p w14:paraId="39CBB42E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010153">
        <w:rPr>
          <w:color w:val="111111"/>
        </w:rPr>
        <w:t>3. Куров, А.А. 20 лет автомобильной промышленности СССР / А.А. Куров // Автотракторное дело. – 1938. – № 11. – С. 5–12.</w:t>
      </w:r>
    </w:p>
    <w:p w14:paraId="56CC0D7E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010153">
        <w:rPr>
          <w:color w:val="111111"/>
        </w:rPr>
        <w:t>4. Бельцов, А. Пройденный путь (Горьковский автомобильный завод) / А. Бельцов // Авт</w:t>
      </w:r>
      <w:r w:rsidRPr="00010153">
        <w:rPr>
          <w:color w:val="111111"/>
        </w:rPr>
        <w:t>о</w:t>
      </w:r>
      <w:r w:rsidRPr="00010153">
        <w:rPr>
          <w:color w:val="111111"/>
        </w:rPr>
        <w:t>тракторное дело. – 1933. – № 11. – С. 359–361.</w:t>
      </w:r>
    </w:p>
    <w:p w14:paraId="6D2E913C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010153">
        <w:rPr>
          <w:color w:val="111111"/>
        </w:rPr>
        <w:t xml:space="preserve">5. </w:t>
      </w:r>
      <w:proofErr w:type="spellStart"/>
      <w:r w:rsidRPr="00010153">
        <w:rPr>
          <w:color w:val="111111"/>
        </w:rPr>
        <w:t>Глемин</w:t>
      </w:r>
      <w:proofErr w:type="spellEnd"/>
      <w:r w:rsidRPr="00010153">
        <w:rPr>
          <w:color w:val="111111"/>
        </w:rPr>
        <w:t xml:space="preserve">, А.М. История отечественного автомобилестроения / А.М. </w:t>
      </w:r>
      <w:proofErr w:type="spellStart"/>
      <w:r w:rsidRPr="00010153">
        <w:rPr>
          <w:color w:val="111111"/>
        </w:rPr>
        <w:t>Глемин</w:t>
      </w:r>
      <w:proofErr w:type="spellEnd"/>
      <w:r w:rsidRPr="00010153">
        <w:rPr>
          <w:color w:val="111111"/>
        </w:rPr>
        <w:t xml:space="preserve">, </w:t>
      </w:r>
      <w:proofErr w:type="gramStart"/>
      <w:r w:rsidRPr="00010153">
        <w:rPr>
          <w:color w:val="111111"/>
        </w:rPr>
        <w:t>Ф.П.</w:t>
      </w:r>
      <w:proofErr w:type="gramEnd"/>
      <w:r w:rsidRPr="00010153">
        <w:rPr>
          <w:color w:val="111111"/>
        </w:rPr>
        <w:t xml:space="preserve"> Мельн</w:t>
      </w:r>
      <w:r w:rsidRPr="00010153">
        <w:rPr>
          <w:color w:val="111111"/>
        </w:rPr>
        <w:t>и</w:t>
      </w:r>
      <w:r w:rsidRPr="00010153">
        <w:rPr>
          <w:color w:val="111111"/>
        </w:rPr>
        <w:t>ков, А.М. Третьяков. – Бийск: Изд-во Алтайского государственного технического университ</w:t>
      </w:r>
      <w:r w:rsidRPr="00010153">
        <w:rPr>
          <w:color w:val="111111"/>
        </w:rPr>
        <w:t>е</w:t>
      </w:r>
      <w:r w:rsidRPr="00010153">
        <w:rPr>
          <w:color w:val="111111"/>
        </w:rPr>
        <w:t xml:space="preserve">та им. </w:t>
      </w:r>
      <w:proofErr w:type="gramStart"/>
      <w:r w:rsidRPr="00010153">
        <w:rPr>
          <w:color w:val="111111"/>
        </w:rPr>
        <w:t>И.И.</w:t>
      </w:r>
      <w:proofErr w:type="gramEnd"/>
      <w:r w:rsidRPr="00010153">
        <w:rPr>
          <w:color w:val="111111"/>
        </w:rPr>
        <w:t xml:space="preserve"> Ползунова, 2013. – 161 с.</w:t>
      </w:r>
    </w:p>
    <w:p w14:paraId="2E868B4E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010153">
        <w:rPr>
          <w:color w:val="111111"/>
        </w:rPr>
        <w:t xml:space="preserve">6. История НАМИ. 1918–2003. В 2 кн. Кн. 1 / Ипполитов </w:t>
      </w:r>
      <w:proofErr w:type="gramStart"/>
      <w:r w:rsidRPr="00010153">
        <w:rPr>
          <w:color w:val="111111"/>
        </w:rPr>
        <w:t>А.А.</w:t>
      </w:r>
      <w:proofErr w:type="gramEnd"/>
      <w:r w:rsidRPr="00010153">
        <w:rPr>
          <w:color w:val="111111"/>
        </w:rPr>
        <w:t xml:space="preserve">, </w:t>
      </w:r>
      <w:proofErr w:type="spellStart"/>
      <w:r w:rsidRPr="00010153">
        <w:rPr>
          <w:color w:val="111111"/>
        </w:rPr>
        <w:t>Гируцкий</w:t>
      </w:r>
      <w:proofErr w:type="spellEnd"/>
      <w:r w:rsidRPr="00010153">
        <w:rPr>
          <w:color w:val="111111"/>
        </w:rPr>
        <w:t xml:space="preserve"> О.И., </w:t>
      </w:r>
      <w:proofErr w:type="spellStart"/>
      <w:r w:rsidRPr="00010153">
        <w:rPr>
          <w:color w:val="111111"/>
        </w:rPr>
        <w:t>Есеновский</w:t>
      </w:r>
      <w:proofErr w:type="spellEnd"/>
      <w:r w:rsidRPr="00010153">
        <w:rPr>
          <w:color w:val="111111"/>
        </w:rPr>
        <w:t>-Лашков Ю.К. [и др.]. – М.: Недра, 2004. – 423 с.</w:t>
      </w:r>
    </w:p>
    <w:p w14:paraId="7A9B0760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010153">
        <w:rPr>
          <w:color w:val="111111"/>
        </w:rPr>
        <w:t>7. Сорокин, М. Об автомобилизации Союза / М. Сорокин // Экономическое обозрение. – 1929. – № 7. – С. 93–100.</w:t>
      </w:r>
    </w:p>
    <w:p w14:paraId="2876D820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010153">
        <w:rPr>
          <w:color w:val="111111"/>
        </w:rPr>
        <w:t>8. Смык, А.Ф. От императорского инженерного училища к отраслевым транспортным инст</w:t>
      </w:r>
      <w:r w:rsidRPr="00010153">
        <w:rPr>
          <w:color w:val="111111"/>
        </w:rPr>
        <w:t>и</w:t>
      </w:r>
      <w:r w:rsidRPr="00010153">
        <w:rPr>
          <w:color w:val="111111"/>
        </w:rPr>
        <w:t>тутам (1810–1930) / А.Ф. Смык // Вестник МАДИ. – 2014. – № 2 (37). – С. 3–14.</w:t>
      </w:r>
    </w:p>
    <w:p w14:paraId="724E0CFA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010153">
        <w:rPr>
          <w:color w:val="111111"/>
        </w:rPr>
        <w:t>9. Автостроение в СССР и за границей // Автотракторное дело. – 1933. – № 11. – С. 347–353.</w:t>
      </w:r>
    </w:p>
    <w:p w14:paraId="3754CC5B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010153">
        <w:rPr>
          <w:rStyle w:val="aa"/>
          <w:color w:val="111111"/>
        </w:rPr>
        <w:t> </w:t>
      </w:r>
    </w:p>
    <w:p w14:paraId="4B308A83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rPr>
          <w:color w:val="111111"/>
          <w:lang w:val="en-US"/>
        </w:rPr>
      </w:pPr>
      <w:r w:rsidRPr="00010153">
        <w:rPr>
          <w:rStyle w:val="aa"/>
          <w:b/>
          <w:bCs/>
          <w:color w:val="111111"/>
        </w:rPr>
        <w:t>На</w:t>
      </w:r>
      <w:r w:rsidRPr="00010153">
        <w:rPr>
          <w:rStyle w:val="a9"/>
          <w:i/>
          <w:iCs/>
          <w:color w:val="111111"/>
          <w:lang w:val="en-US"/>
        </w:rPr>
        <w:t> </w:t>
      </w:r>
      <w:r w:rsidRPr="00010153">
        <w:rPr>
          <w:rStyle w:val="aa"/>
          <w:b/>
          <w:bCs/>
          <w:color w:val="111111"/>
        </w:rPr>
        <w:t>латинице</w:t>
      </w:r>
      <w:r w:rsidRPr="00010153">
        <w:rPr>
          <w:rStyle w:val="aa"/>
          <w:b/>
          <w:bCs/>
          <w:color w:val="111111"/>
          <w:lang w:val="en-US"/>
        </w:rPr>
        <w:t>:</w:t>
      </w:r>
    </w:p>
    <w:p w14:paraId="203E9A0F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rPr>
          <w:color w:val="111111"/>
          <w:lang w:val="en-US"/>
        </w:rPr>
      </w:pPr>
      <w:r w:rsidRPr="00010153">
        <w:rPr>
          <w:rStyle w:val="a9"/>
          <w:color w:val="111111"/>
          <w:lang w:val="en-US"/>
        </w:rPr>
        <w:t>References</w:t>
      </w:r>
    </w:p>
    <w:p w14:paraId="1CA8FC74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rPr>
          <w:color w:val="111111"/>
          <w:lang w:val="en-US"/>
        </w:rPr>
      </w:pPr>
      <w:r w:rsidRPr="00010153">
        <w:rPr>
          <w:color w:val="111111"/>
          <w:lang w:val="en-US"/>
        </w:rPr>
        <w:t xml:space="preserve">1. </w:t>
      </w:r>
      <w:proofErr w:type="spellStart"/>
      <w:r w:rsidRPr="00010153">
        <w:rPr>
          <w:color w:val="111111"/>
          <w:lang w:val="en-US"/>
        </w:rPr>
        <w:t>Chudakov</w:t>
      </w:r>
      <w:proofErr w:type="spellEnd"/>
      <w:r w:rsidRPr="00010153">
        <w:rPr>
          <w:color w:val="111111"/>
          <w:lang w:val="en-US"/>
        </w:rPr>
        <w:t xml:space="preserve"> E.A. </w:t>
      </w:r>
      <w:proofErr w:type="spellStart"/>
      <w:r w:rsidRPr="00010153">
        <w:rPr>
          <w:rStyle w:val="aa"/>
          <w:color w:val="111111"/>
          <w:lang w:val="en-US"/>
        </w:rPr>
        <w:t>Vestnik</w:t>
      </w:r>
      <w:proofErr w:type="spellEnd"/>
      <w:r w:rsidRPr="00010153">
        <w:rPr>
          <w:rStyle w:val="aa"/>
          <w:color w:val="111111"/>
          <w:lang w:val="en-US"/>
        </w:rPr>
        <w:t xml:space="preserve"> </w:t>
      </w:r>
      <w:proofErr w:type="spellStart"/>
      <w:r w:rsidRPr="00010153">
        <w:rPr>
          <w:rStyle w:val="aa"/>
          <w:color w:val="111111"/>
          <w:lang w:val="en-US"/>
        </w:rPr>
        <w:t>Inzhenerov</w:t>
      </w:r>
      <w:proofErr w:type="spellEnd"/>
      <w:r w:rsidRPr="00010153">
        <w:rPr>
          <w:color w:val="111111"/>
          <w:lang w:val="en-US"/>
        </w:rPr>
        <w:t>, 1927, no. 12, pp. 535–536.</w:t>
      </w:r>
    </w:p>
    <w:p w14:paraId="19E9C12A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rPr>
          <w:color w:val="111111"/>
          <w:lang w:val="en-US"/>
        </w:rPr>
      </w:pPr>
      <w:r w:rsidRPr="00010153">
        <w:rPr>
          <w:color w:val="111111"/>
          <w:lang w:val="en-US"/>
        </w:rPr>
        <w:t xml:space="preserve">2. </w:t>
      </w:r>
      <w:proofErr w:type="spellStart"/>
      <w:r w:rsidRPr="00010153">
        <w:rPr>
          <w:color w:val="111111"/>
          <w:lang w:val="en-US"/>
        </w:rPr>
        <w:t>Kurov</w:t>
      </w:r>
      <w:proofErr w:type="spellEnd"/>
      <w:r w:rsidRPr="00010153">
        <w:rPr>
          <w:color w:val="111111"/>
          <w:lang w:val="en-US"/>
        </w:rPr>
        <w:t xml:space="preserve"> A.A. </w:t>
      </w:r>
      <w:proofErr w:type="spellStart"/>
      <w:r w:rsidRPr="00010153">
        <w:rPr>
          <w:rStyle w:val="aa"/>
          <w:color w:val="111111"/>
          <w:lang w:val="en-US"/>
        </w:rPr>
        <w:t>Avtotraktornoe</w:t>
      </w:r>
      <w:proofErr w:type="spellEnd"/>
      <w:r w:rsidRPr="00010153">
        <w:rPr>
          <w:rStyle w:val="aa"/>
          <w:color w:val="111111"/>
          <w:lang w:val="en-US"/>
        </w:rPr>
        <w:t xml:space="preserve"> </w:t>
      </w:r>
      <w:proofErr w:type="spellStart"/>
      <w:r w:rsidRPr="00010153">
        <w:rPr>
          <w:rStyle w:val="aa"/>
          <w:color w:val="111111"/>
          <w:lang w:val="en-US"/>
        </w:rPr>
        <w:t>delo</w:t>
      </w:r>
      <w:proofErr w:type="spellEnd"/>
      <w:r w:rsidRPr="00010153">
        <w:rPr>
          <w:color w:val="111111"/>
          <w:lang w:val="en-US"/>
        </w:rPr>
        <w:t>, 1933, no. 11, pp. 353–357.</w:t>
      </w:r>
    </w:p>
    <w:p w14:paraId="37A425A0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rPr>
          <w:color w:val="111111"/>
          <w:lang w:val="en-US"/>
        </w:rPr>
      </w:pPr>
      <w:r w:rsidRPr="00010153">
        <w:rPr>
          <w:color w:val="111111"/>
          <w:lang w:val="en-US"/>
        </w:rPr>
        <w:t xml:space="preserve">3. </w:t>
      </w:r>
      <w:proofErr w:type="spellStart"/>
      <w:r w:rsidRPr="00010153">
        <w:rPr>
          <w:color w:val="111111"/>
          <w:lang w:val="en-US"/>
        </w:rPr>
        <w:t>Kurov</w:t>
      </w:r>
      <w:proofErr w:type="spellEnd"/>
      <w:r w:rsidRPr="00010153">
        <w:rPr>
          <w:color w:val="111111"/>
          <w:lang w:val="en-US"/>
        </w:rPr>
        <w:t xml:space="preserve"> A.A. </w:t>
      </w:r>
      <w:proofErr w:type="spellStart"/>
      <w:r w:rsidRPr="00010153">
        <w:rPr>
          <w:rStyle w:val="aa"/>
          <w:color w:val="111111"/>
          <w:lang w:val="en-US"/>
        </w:rPr>
        <w:t>Avtotraktornoe</w:t>
      </w:r>
      <w:proofErr w:type="spellEnd"/>
      <w:r w:rsidRPr="00010153">
        <w:rPr>
          <w:rStyle w:val="aa"/>
          <w:color w:val="111111"/>
          <w:lang w:val="en-US"/>
        </w:rPr>
        <w:t xml:space="preserve"> </w:t>
      </w:r>
      <w:proofErr w:type="spellStart"/>
      <w:r w:rsidRPr="00010153">
        <w:rPr>
          <w:rStyle w:val="aa"/>
          <w:color w:val="111111"/>
          <w:lang w:val="en-US"/>
        </w:rPr>
        <w:t>delo</w:t>
      </w:r>
      <w:proofErr w:type="spellEnd"/>
      <w:r w:rsidRPr="00010153">
        <w:rPr>
          <w:color w:val="111111"/>
          <w:lang w:val="en-US"/>
        </w:rPr>
        <w:t>, 1938, no. 11, pp. 5–12.</w:t>
      </w:r>
    </w:p>
    <w:p w14:paraId="2F443BE6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rPr>
          <w:color w:val="111111"/>
          <w:lang w:val="en-US"/>
        </w:rPr>
      </w:pPr>
      <w:r w:rsidRPr="00010153">
        <w:rPr>
          <w:color w:val="111111"/>
          <w:lang w:val="en-US"/>
        </w:rPr>
        <w:t xml:space="preserve">4. </w:t>
      </w:r>
      <w:proofErr w:type="spellStart"/>
      <w:r w:rsidRPr="00010153">
        <w:rPr>
          <w:color w:val="111111"/>
          <w:lang w:val="en-US"/>
        </w:rPr>
        <w:t>Bel'cov</w:t>
      </w:r>
      <w:proofErr w:type="spellEnd"/>
      <w:r w:rsidRPr="00010153">
        <w:rPr>
          <w:color w:val="111111"/>
          <w:lang w:val="en-US"/>
        </w:rPr>
        <w:t xml:space="preserve"> A. </w:t>
      </w:r>
      <w:proofErr w:type="spellStart"/>
      <w:r w:rsidRPr="00010153">
        <w:rPr>
          <w:rStyle w:val="aa"/>
          <w:color w:val="111111"/>
          <w:lang w:val="en-US"/>
        </w:rPr>
        <w:t>Avtotraktornoe</w:t>
      </w:r>
      <w:proofErr w:type="spellEnd"/>
      <w:r w:rsidRPr="00010153">
        <w:rPr>
          <w:rStyle w:val="aa"/>
          <w:color w:val="111111"/>
          <w:lang w:val="en-US"/>
        </w:rPr>
        <w:t xml:space="preserve"> </w:t>
      </w:r>
      <w:proofErr w:type="spellStart"/>
      <w:r w:rsidRPr="00010153">
        <w:rPr>
          <w:rStyle w:val="aa"/>
          <w:color w:val="111111"/>
          <w:lang w:val="en-US"/>
        </w:rPr>
        <w:t>delo</w:t>
      </w:r>
      <w:proofErr w:type="spellEnd"/>
      <w:r w:rsidRPr="00010153">
        <w:rPr>
          <w:color w:val="111111"/>
          <w:lang w:val="en-US"/>
        </w:rPr>
        <w:t>, 1933, no. 11, pp. 359–361.</w:t>
      </w:r>
    </w:p>
    <w:p w14:paraId="67BAB90C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rPr>
          <w:color w:val="111111"/>
          <w:lang w:val="en-US"/>
        </w:rPr>
      </w:pPr>
      <w:r w:rsidRPr="00010153">
        <w:rPr>
          <w:color w:val="111111"/>
          <w:lang w:val="en-US"/>
        </w:rPr>
        <w:lastRenderedPageBreak/>
        <w:t xml:space="preserve">5. </w:t>
      </w:r>
      <w:proofErr w:type="spellStart"/>
      <w:r w:rsidRPr="00010153">
        <w:rPr>
          <w:color w:val="111111"/>
          <w:lang w:val="en-US"/>
        </w:rPr>
        <w:t>Glemin</w:t>
      </w:r>
      <w:proofErr w:type="spellEnd"/>
      <w:r w:rsidRPr="00010153">
        <w:rPr>
          <w:color w:val="111111"/>
          <w:lang w:val="en-US"/>
        </w:rPr>
        <w:t xml:space="preserve"> A.M., </w:t>
      </w:r>
      <w:proofErr w:type="spellStart"/>
      <w:r w:rsidRPr="00010153">
        <w:rPr>
          <w:color w:val="111111"/>
          <w:lang w:val="en-US"/>
        </w:rPr>
        <w:t>Mel'nikov</w:t>
      </w:r>
      <w:proofErr w:type="spellEnd"/>
      <w:r w:rsidRPr="00010153">
        <w:rPr>
          <w:color w:val="111111"/>
          <w:lang w:val="en-US"/>
        </w:rPr>
        <w:t xml:space="preserve"> F.P., </w:t>
      </w:r>
      <w:proofErr w:type="spellStart"/>
      <w:r w:rsidRPr="00010153">
        <w:rPr>
          <w:color w:val="111111"/>
          <w:lang w:val="en-US"/>
        </w:rPr>
        <w:t>Tret'jakov</w:t>
      </w:r>
      <w:proofErr w:type="spellEnd"/>
      <w:r w:rsidRPr="00010153">
        <w:rPr>
          <w:color w:val="111111"/>
          <w:lang w:val="en-US"/>
        </w:rPr>
        <w:t xml:space="preserve"> A.M. </w:t>
      </w:r>
      <w:proofErr w:type="spellStart"/>
      <w:r w:rsidRPr="00010153">
        <w:rPr>
          <w:rStyle w:val="aa"/>
          <w:color w:val="111111"/>
          <w:lang w:val="en-US"/>
        </w:rPr>
        <w:t>Istorija</w:t>
      </w:r>
      <w:proofErr w:type="spellEnd"/>
      <w:r w:rsidRPr="00010153">
        <w:rPr>
          <w:rStyle w:val="aa"/>
          <w:color w:val="111111"/>
          <w:lang w:val="en-US"/>
        </w:rPr>
        <w:t xml:space="preserve"> </w:t>
      </w:r>
      <w:proofErr w:type="spellStart"/>
      <w:r w:rsidRPr="00010153">
        <w:rPr>
          <w:rStyle w:val="aa"/>
          <w:color w:val="111111"/>
          <w:lang w:val="en-US"/>
        </w:rPr>
        <w:t>otechestvennogo</w:t>
      </w:r>
      <w:proofErr w:type="spellEnd"/>
      <w:r w:rsidRPr="00010153">
        <w:rPr>
          <w:rStyle w:val="aa"/>
          <w:color w:val="111111"/>
          <w:lang w:val="en-US"/>
        </w:rPr>
        <w:t xml:space="preserve"> </w:t>
      </w:r>
      <w:proofErr w:type="spellStart"/>
      <w:r w:rsidRPr="00010153">
        <w:rPr>
          <w:rStyle w:val="aa"/>
          <w:color w:val="111111"/>
          <w:lang w:val="en-US"/>
        </w:rPr>
        <w:t>avtomobilestroenija</w:t>
      </w:r>
      <w:proofErr w:type="spellEnd"/>
      <w:r w:rsidRPr="00010153">
        <w:rPr>
          <w:i/>
          <w:iCs/>
          <w:color w:val="111111"/>
          <w:lang w:val="en-US"/>
        </w:rPr>
        <w:t> </w:t>
      </w:r>
      <w:r w:rsidRPr="00010153">
        <w:rPr>
          <w:color w:val="111111"/>
          <w:lang w:val="en-US"/>
        </w:rPr>
        <w:t xml:space="preserve">(The history of the domestic automotive industry). </w:t>
      </w:r>
      <w:proofErr w:type="spellStart"/>
      <w:r w:rsidRPr="00010153">
        <w:rPr>
          <w:color w:val="111111"/>
          <w:lang w:val="en-US"/>
        </w:rPr>
        <w:t>Bijsk</w:t>
      </w:r>
      <w:proofErr w:type="spellEnd"/>
      <w:r w:rsidRPr="00010153">
        <w:rPr>
          <w:color w:val="111111"/>
          <w:lang w:val="en-US"/>
        </w:rPr>
        <w:t xml:space="preserve">, </w:t>
      </w:r>
      <w:proofErr w:type="spellStart"/>
      <w:r w:rsidRPr="00010153">
        <w:rPr>
          <w:color w:val="111111"/>
          <w:lang w:val="en-US"/>
        </w:rPr>
        <w:t>Izd-vo</w:t>
      </w:r>
      <w:proofErr w:type="spellEnd"/>
      <w:r w:rsidRPr="00010153">
        <w:rPr>
          <w:color w:val="111111"/>
          <w:lang w:val="en-US"/>
        </w:rPr>
        <w:t xml:space="preserve"> </w:t>
      </w:r>
      <w:proofErr w:type="spellStart"/>
      <w:r w:rsidRPr="00010153">
        <w:rPr>
          <w:color w:val="111111"/>
          <w:lang w:val="en-US"/>
        </w:rPr>
        <w:t>Altajskogo</w:t>
      </w:r>
      <w:proofErr w:type="spellEnd"/>
      <w:r w:rsidRPr="00010153">
        <w:rPr>
          <w:color w:val="111111"/>
          <w:lang w:val="en-US"/>
        </w:rPr>
        <w:t xml:space="preserve"> </w:t>
      </w:r>
      <w:proofErr w:type="spellStart"/>
      <w:r w:rsidRPr="00010153">
        <w:rPr>
          <w:color w:val="111111"/>
          <w:lang w:val="en-US"/>
        </w:rPr>
        <w:t>gosudarstvennogo</w:t>
      </w:r>
      <w:proofErr w:type="spellEnd"/>
      <w:r w:rsidRPr="00010153">
        <w:rPr>
          <w:color w:val="111111"/>
          <w:lang w:val="en-US"/>
        </w:rPr>
        <w:t xml:space="preserve"> </w:t>
      </w:r>
      <w:proofErr w:type="spellStart"/>
      <w:r w:rsidRPr="00010153">
        <w:rPr>
          <w:color w:val="111111"/>
          <w:lang w:val="en-US"/>
        </w:rPr>
        <w:t>tehnicheskogo</w:t>
      </w:r>
      <w:proofErr w:type="spellEnd"/>
      <w:r w:rsidRPr="00010153">
        <w:rPr>
          <w:color w:val="111111"/>
          <w:lang w:val="en-US"/>
        </w:rPr>
        <w:t xml:space="preserve"> </w:t>
      </w:r>
      <w:proofErr w:type="spellStart"/>
      <w:r w:rsidRPr="00010153">
        <w:rPr>
          <w:color w:val="111111"/>
          <w:lang w:val="en-US"/>
        </w:rPr>
        <w:t>universiteta</w:t>
      </w:r>
      <w:proofErr w:type="spellEnd"/>
      <w:r w:rsidRPr="00010153">
        <w:rPr>
          <w:color w:val="111111"/>
          <w:lang w:val="en-US"/>
        </w:rPr>
        <w:t xml:space="preserve"> </w:t>
      </w:r>
      <w:proofErr w:type="spellStart"/>
      <w:r w:rsidRPr="00010153">
        <w:rPr>
          <w:color w:val="111111"/>
          <w:lang w:val="en-US"/>
        </w:rPr>
        <w:t>im</w:t>
      </w:r>
      <w:proofErr w:type="spellEnd"/>
      <w:r w:rsidRPr="00010153">
        <w:rPr>
          <w:color w:val="111111"/>
          <w:lang w:val="en-US"/>
        </w:rPr>
        <w:t xml:space="preserve">. I.I. </w:t>
      </w:r>
      <w:proofErr w:type="spellStart"/>
      <w:r w:rsidRPr="00010153">
        <w:rPr>
          <w:color w:val="111111"/>
          <w:lang w:val="en-US"/>
        </w:rPr>
        <w:t>Polzunova</w:t>
      </w:r>
      <w:proofErr w:type="spellEnd"/>
      <w:r w:rsidRPr="00010153">
        <w:rPr>
          <w:color w:val="111111"/>
          <w:lang w:val="en-US"/>
        </w:rPr>
        <w:t>, 2013, 161 p.</w:t>
      </w:r>
    </w:p>
    <w:p w14:paraId="015A010B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rPr>
          <w:color w:val="111111"/>
          <w:lang w:val="en-US"/>
        </w:rPr>
      </w:pPr>
      <w:r w:rsidRPr="00010153">
        <w:rPr>
          <w:color w:val="111111"/>
          <w:lang w:val="en-US"/>
        </w:rPr>
        <w:t xml:space="preserve">6. </w:t>
      </w:r>
      <w:proofErr w:type="spellStart"/>
      <w:r w:rsidRPr="00010153">
        <w:rPr>
          <w:color w:val="111111"/>
          <w:lang w:val="en-US"/>
        </w:rPr>
        <w:t>Ippolitov</w:t>
      </w:r>
      <w:proofErr w:type="spellEnd"/>
      <w:r w:rsidRPr="00010153">
        <w:rPr>
          <w:color w:val="111111"/>
          <w:lang w:val="en-US"/>
        </w:rPr>
        <w:t xml:space="preserve"> A.A., </w:t>
      </w:r>
      <w:proofErr w:type="spellStart"/>
      <w:r w:rsidRPr="00010153">
        <w:rPr>
          <w:color w:val="111111"/>
          <w:lang w:val="en-US"/>
        </w:rPr>
        <w:t>Giruckij</w:t>
      </w:r>
      <w:proofErr w:type="spellEnd"/>
      <w:r w:rsidRPr="00010153">
        <w:rPr>
          <w:color w:val="111111"/>
          <w:lang w:val="en-US"/>
        </w:rPr>
        <w:t xml:space="preserve"> O.I., </w:t>
      </w:r>
      <w:proofErr w:type="spellStart"/>
      <w:r w:rsidRPr="00010153">
        <w:rPr>
          <w:color w:val="111111"/>
          <w:lang w:val="en-US"/>
        </w:rPr>
        <w:t>Esenovskij-Lashkov</w:t>
      </w:r>
      <w:proofErr w:type="spellEnd"/>
      <w:r w:rsidRPr="00010153">
        <w:rPr>
          <w:color w:val="111111"/>
          <w:lang w:val="en-US"/>
        </w:rPr>
        <w:t xml:space="preserve"> </w:t>
      </w:r>
      <w:proofErr w:type="spellStart"/>
      <w:r w:rsidRPr="00010153">
        <w:rPr>
          <w:color w:val="111111"/>
          <w:lang w:val="en-US"/>
        </w:rPr>
        <w:t>Ju.K</w:t>
      </w:r>
      <w:proofErr w:type="spellEnd"/>
      <w:r w:rsidRPr="00010153">
        <w:rPr>
          <w:color w:val="111111"/>
          <w:lang w:val="en-US"/>
        </w:rPr>
        <w:t>. </w:t>
      </w:r>
      <w:proofErr w:type="spellStart"/>
      <w:r w:rsidRPr="00010153">
        <w:rPr>
          <w:rStyle w:val="aa"/>
          <w:color w:val="111111"/>
          <w:lang w:val="en-US"/>
        </w:rPr>
        <w:t>Istorija</w:t>
      </w:r>
      <w:proofErr w:type="spellEnd"/>
      <w:r w:rsidRPr="00010153">
        <w:rPr>
          <w:rStyle w:val="aa"/>
          <w:color w:val="111111"/>
          <w:lang w:val="en-US"/>
        </w:rPr>
        <w:t xml:space="preserve"> NAMI 1918–2003</w:t>
      </w:r>
      <w:r w:rsidRPr="00010153">
        <w:rPr>
          <w:color w:val="111111"/>
          <w:lang w:val="en-US"/>
        </w:rPr>
        <w:t>, kn. 1, (History of us. 1918-2003</w:t>
      </w:r>
      <w:proofErr w:type="gramStart"/>
      <w:r w:rsidRPr="00010153">
        <w:rPr>
          <w:color w:val="111111"/>
          <w:lang w:val="en-US"/>
        </w:rPr>
        <w:t>).Moscow</w:t>
      </w:r>
      <w:proofErr w:type="gramEnd"/>
      <w:r w:rsidRPr="00010153">
        <w:rPr>
          <w:color w:val="111111"/>
          <w:lang w:val="en-US"/>
        </w:rPr>
        <w:t>, Nedra, 2004, 423 p.</w:t>
      </w:r>
    </w:p>
    <w:p w14:paraId="74E6A3E3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rPr>
          <w:color w:val="111111"/>
          <w:lang w:val="en-US"/>
        </w:rPr>
      </w:pPr>
      <w:r w:rsidRPr="00010153">
        <w:rPr>
          <w:color w:val="111111"/>
          <w:lang w:val="en-US"/>
        </w:rPr>
        <w:t>7. Sorokin M. </w:t>
      </w:r>
      <w:proofErr w:type="spellStart"/>
      <w:r w:rsidRPr="00010153">
        <w:rPr>
          <w:rStyle w:val="aa"/>
          <w:color w:val="111111"/>
          <w:lang w:val="en-US"/>
        </w:rPr>
        <w:t>Jekonomicheskoe</w:t>
      </w:r>
      <w:proofErr w:type="spellEnd"/>
      <w:r w:rsidRPr="00010153">
        <w:rPr>
          <w:rStyle w:val="aa"/>
          <w:color w:val="111111"/>
          <w:lang w:val="en-US"/>
        </w:rPr>
        <w:t xml:space="preserve"> </w:t>
      </w:r>
      <w:proofErr w:type="spellStart"/>
      <w:r w:rsidRPr="00010153">
        <w:rPr>
          <w:rStyle w:val="aa"/>
          <w:color w:val="111111"/>
          <w:lang w:val="en-US"/>
        </w:rPr>
        <w:t>obozrenie</w:t>
      </w:r>
      <w:proofErr w:type="spellEnd"/>
      <w:r w:rsidRPr="00010153">
        <w:rPr>
          <w:color w:val="111111"/>
          <w:lang w:val="en-US"/>
        </w:rPr>
        <w:t>, 1929, no. 7, pp. 93–100.</w:t>
      </w:r>
    </w:p>
    <w:p w14:paraId="4F2A31B4" w14:textId="77777777" w:rsidR="0015528C" w:rsidRPr="00010153" w:rsidRDefault="0015528C" w:rsidP="0015528C">
      <w:pPr>
        <w:pStyle w:val="a7"/>
        <w:shd w:val="clear" w:color="auto" w:fill="FFFFFF"/>
        <w:spacing w:before="0" w:beforeAutospacing="0" w:after="0" w:afterAutospacing="0"/>
        <w:rPr>
          <w:color w:val="111111"/>
          <w:lang w:val="en-US"/>
        </w:rPr>
      </w:pPr>
      <w:r w:rsidRPr="00010153">
        <w:rPr>
          <w:color w:val="111111"/>
          <w:lang w:val="en-US"/>
        </w:rPr>
        <w:t xml:space="preserve">8. </w:t>
      </w:r>
      <w:proofErr w:type="spellStart"/>
      <w:r w:rsidRPr="00010153">
        <w:rPr>
          <w:color w:val="111111"/>
          <w:lang w:val="en-US"/>
        </w:rPr>
        <w:t>Smyk</w:t>
      </w:r>
      <w:proofErr w:type="spellEnd"/>
      <w:r w:rsidRPr="00010153">
        <w:rPr>
          <w:color w:val="111111"/>
          <w:lang w:val="en-US"/>
        </w:rPr>
        <w:t xml:space="preserve"> A.F. </w:t>
      </w:r>
      <w:proofErr w:type="spellStart"/>
      <w:r w:rsidRPr="00010153">
        <w:rPr>
          <w:rStyle w:val="aa"/>
          <w:color w:val="111111"/>
          <w:lang w:val="en-US"/>
        </w:rPr>
        <w:t>Vestnik</w:t>
      </w:r>
      <w:proofErr w:type="spellEnd"/>
      <w:r w:rsidRPr="00010153">
        <w:rPr>
          <w:rStyle w:val="aa"/>
          <w:color w:val="111111"/>
          <w:lang w:val="en-US"/>
        </w:rPr>
        <w:t xml:space="preserve"> MADI</w:t>
      </w:r>
      <w:r w:rsidRPr="00010153">
        <w:rPr>
          <w:color w:val="111111"/>
          <w:lang w:val="en-US"/>
        </w:rPr>
        <w:t>, 2014, vol. 2 (37), pp. 3–14.</w:t>
      </w:r>
    </w:p>
    <w:p w14:paraId="20C19D89" w14:textId="77777777" w:rsidR="0015528C" w:rsidRPr="00D564A0" w:rsidRDefault="0015528C" w:rsidP="0015528C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010153">
        <w:rPr>
          <w:color w:val="111111"/>
        </w:rPr>
        <w:t>9. </w:t>
      </w:r>
      <w:proofErr w:type="spellStart"/>
      <w:r w:rsidRPr="00010153">
        <w:rPr>
          <w:rStyle w:val="aa"/>
          <w:color w:val="111111"/>
        </w:rPr>
        <w:t>Avtotraktornoe</w:t>
      </w:r>
      <w:proofErr w:type="spellEnd"/>
      <w:r w:rsidRPr="00010153">
        <w:rPr>
          <w:rStyle w:val="aa"/>
          <w:color w:val="111111"/>
        </w:rPr>
        <w:t xml:space="preserve"> </w:t>
      </w:r>
      <w:proofErr w:type="spellStart"/>
      <w:r w:rsidRPr="00010153">
        <w:rPr>
          <w:rStyle w:val="aa"/>
          <w:color w:val="111111"/>
        </w:rPr>
        <w:t>delo</w:t>
      </w:r>
      <w:proofErr w:type="spellEnd"/>
      <w:r w:rsidRPr="00010153">
        <w:rPr>
          <w:color w:val="111111"/>
        </w:rPr>
        <w:t xml:space="preserve">, 1933, </w:t>
      </w:r>
      <w:proofErr w:type="spellStart"/>
      <w:r w:rsidRPr="00010153">
        <w:rPr>
          <w:color w:val="111111"/>
        </w:rPr>
        <w:t>no</w:t>
      </w:r>
      <w:proofErr w:type="spellEnd"/>
      <w:r w:rsidRPr="00010153">
        <w:rPr>
          <w:color w:val="111111"/>
        </w:rPr>
        <w:t xml:space="preserve">. 11, </w:t>
      </w:r>
      <w:proofErr w:type="spellStart"/>
      <w:r w:rsidRPr="00010153">
        <w:rPr>
          <w:color w:val="111111"/>
        </w:rPr>
        <w:t>pp</w:t>
      </w:r>
      <w:proofErr w:type="spellEnd"/>
      <w:r w:rsidRPr="00010153">
        <w:rPr>
          <w:color w:val="111111"/>
        </w:rPr>
        <w:t>. 347–353.</w:t>
      </w:r>
    </w:p>
    <w:p w14:paraId="3EC54DC3" w14:textId="77777777" w:rsidR="0015528C" w:rsidRDefault="0015528C" w:rsidP="0015528C">
      <w:pPr>
        <w:jc w:val="both"/>
        <w:rPr>
          <w:sz w:val="24"/>
          <w:szCs w:val="24"/>
        </w:rPr>
      </w:pPr>
    </w:p>
    <w:p w14:paraId="1D16364E" w14:textId="77777777" w:rsidR="00C262CE" w:rsidRDefault="0015528C"/>
    <w:sectPr w:rsidR="00C262CE">
      <w:headerReference w:type="even" r:id="rId7"/>
      <w:pgSz w:w="11906" w:h="16838"/>
      <w:pgMar w:top="426" w:right="70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0623" w14:textId="77777777" w:rsidR="001B3551" w:rsidRDefault="00155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092D75" w14:textId="77777777" w:rsidR="001B3551" w:rsidRDefault="001552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8C"/>
    <w:rsid w:val="0015528C"/>
    <w:rsid w:val="006A71F7"/>
    <w:rsid w:val="007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78A0B4"/>
  <w15:chartTrackingRefBased/>
  <w15:docId w15:val="{C4D2D9E9-D640-4616-80FB-24512E6B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2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528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1552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552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5528C"/>
  </w:style>
  <w:style w:type="character" w:styleId="a6">
    <w:name w:val="Hyperlink"/>
    <w:rsid w:val="0015528C"/>
    <w:rPr>
      <w:color w:val="0000FF"/>
      <w:u w:val="single"/>
    </w:rPr>
  </w:style>
  <w:style w:type="paragraph" w:styleId="a7">
    <w:basedOn w:val="a"/>
    <w:next w:val="a8"/>
    <w:rsid w:val="0015528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15528C"/>
    <w:rPr>
      <w:b/>
      <w:bCs/>
    </w:rPr>
  </w:style>
  <w:style w:type="character" w:styleId="aa">
    <w:name w:val="Emphasis"/>
    <w:qFormat/>
    <w:rsid w:val="0015528C"/>
    <w:rPr>
      <w:i/>
      <w:iCs/>
    </w:rPr>
  </w:style>
  <w:style w:type="paragraph" w:styleId="a8">
    <w:name w:val="Normal (Web)"/>
    <w:basedOn w:val="a"/>
    <w:uiPriority w:val="99"/>
    <w:semiHidden/>
    <w:unhideWhenUsed/>
    <w:rsid w:val="001552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di.ru/download/2651/" TargetMode="External"/><Relationship Id="rId5" Type="http://schemas.openxmlformats.org/officeDocument/2006/relationships/hyperlink" Target="http://translit.net/ru/" TargetMode="External"/><Relationship Id="rId4" Type="http://schemas.openxmlformats.org/officeDocument/2006/relationships/hyperlink" Target="http://lib.sportedu.ru/UDC.id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8654</Characters>
  <Application>Microsoft Office Word</Application>
  <DocSecurity>0</DocSecurity>
  <Lines>72</Lines>
  <Paragraphs>20</Paragraphs>
  <ScaleCrop>false</ScaleCrop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Е</dc:creator>
  <cp:keywords/>
  <dc:description/>
  <cp:lastModifiedBy>е Е</cp:lastModifiedBy>
  <cp:revision>1</cp:revision>
  <dcterms:created xsi:type="dcterms:W3CDTF">2020-12-31T08:47:00Z</dcterms:created>
  <dcterms:modified xsi:type="dcterms:W3CDTF">2020-12-31T08:47:00Z</dcterms:modified>
</cp:coreProperties>
</file>